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A3F" w:rsidRPr="00442A3F" w:rsidRDefault="00922DC7" w:rsidP="00442A3F">
      <w:pPr>
        <w:spacing w:line="360" w:lineRule="auto"/>
        <w:outlineLvl w:val="0"/>
        <w:rPr>
          <w:rFonts w:ascii="黑体" w:eastAsia="黑体" w:hAnsi="黑体" w:cs="Times New Roman" w:hint="eastAsia"/>
          <w:kern w:val="28"/>
          <w:sz w:val="30"/>
          <w:szCs w:val="30"/>
        </w:rPr>
      </w:pPr>
      <w:bookmarkStart w:id="0" w:name="_Toc18197"/>
      <w:bookmarkStart w:id="1" w:name="_Toc470162938"/>
      <w:bookmarkStart w:id="2" w:name="_Toc17310"/>
      <w:bookmarkStart w:id="3" w:name="_Toc3724"/>
      <w:bookmarkStart w:id="4" w:name="_Toc12430"/>
      <w:r w:rsidRPr="00442A3F">
        <w:rPr>
          <w:rFonts w:ascii="黑体" w:eastAsia="黑体" w:hAnsi="黑体" w:cs="Times New Roman"/>
          <w:kern w:val="28"/>
          <w:sz w:val="30"/>
          <w:szCs w:val="30"/>
        </w:rPr>
        <w:t>附件</w:t>
      </w:r>
      <w:r w:rsidRPr="00442A3F">
        <w:rPr>
          <w:rFonts w:ascii="黑体" w:eastAsia="黑体" w:hAnsi="黑体" w:cs="Times New Roman" w:hint="eastAsia"/>
          <w:kern w:val="28"/>
          <w:sz w:val="30"/>
          <w:szCs w:val="30"/>
        </w:rPr>
        <w:t xml:space="preserve">2 </w:t>
      </w:r>
    </w:p>
    <w:p w:rsidR="00B5675F" w:rsidRPr="00442A3F" w:rsidRDefault="000C2A13">
      <w:pPr>
        <w:spacing w:line="360" w:lineRule="auto"/>
        <w:jc w:val="center"/>
        <w:outlineLvl w:val="0"/>
        <w:rPr>
          <w:rFonts w:ascii="方正小标宋简体" w:eastAsia="方正小标宋简体" w:hAnsi="Times New Roman" w:cs="Times New Roman" w:hint="eastAsia"/>
          <w:kern w:val="28"/>
          <w:sz w:val="32"/>
          <w:szCs w:val="30"/>
        </w:rPr>
      </w:pPr>
      <w:r w:rsidRPr="00442A3F">
        <w:rPr>
          <w:rFonts w:ascii="方正小标宋简体" w:eastAsia="方正小标宋简体" w:hAnsi="Times New Roman" w:cs="Times New Roman" w:hint="eastAsia"/>
          <w:kern w:val="28"/>
          <w:sz w:val="32"/>
          <w:szCs w:val="30"/>
        </w:rPr>
        <w:t>纵向科研计划项目（课题）级别分类</w:t>
      </w:r>
      <w:bookmarkEnd w:id="0"/>
      <w:bookmarkEnd w:id="1"/>
      <w:bookmarkEnd w:id="2"/>
      <w:bookmarkEnd w:id="3"/>
      <w:bookmarkEnd w:id="4"/>
      <w:r w:rsidRPr="00442A3F">
        <w:rPr>
          <w:rFonts w:ascii="方正小标宋简体" w:eastAsia="方正小标宋简体" w:hAnsi="Times New Roman" w:cs="Times New Roman" w:hint="eastAsia"/>
          <w:kern w:val="28"/>
          <w:sz w:val="32"/>
          <w:szCs w:val="30"/>
        </w:rPr>
        <w:t>管理办法</w:t>
      </w:r>
    </w:p>
    <w:p w:rsidR="00B5675F" w:rsidRDefault="00B5675F">
      <w:pPr>
        <w:tabs>
          <w:tab w:val="left" w:pos="1603"/>
        </w:tabs>
        <w:spacing w:line="360" w:lineRule="auto"/>
        <w:ind w:firstLine="570"/>
        <w:rPr>
          <w:rFonts w:ascii="Times New Roman" w:eastAsia="仿宋" w:hAnsi="Times New Roman" w:cs="Times New Roman"/>
          <w:sz w:val="30"/>
          <w:szCs w:val="30"/>
        </w:rPr>
      </w:pPr>
    </w:p>
    <w:p w:rsidR="00B5675F" w:rsidRDefault="000C2A13">
      <w:pPr>
        <w:tabs>
          <w:tab w:val="left" w:pos="1603"/>
        </w:tabs>
        <w:spacing w:line="360" w:lineRule="auto"/>
        <w:ind w:firstLine="570"/>
        <w:rPr>
          <w:rFonts w:ascii="Times New Roman" w:eastAsia="仿宋" w:hAnsi="Times New Roman" w:cs="Times New Roman"/>
          <w:sz w:val="30"/>
          <w:szCs w:val="30"/>
        </w:rPr>
      </w:pPr>
      <w:r>
        <w:rPr>
          <w:rFonts w:ascii="Times New Roman" w:eastAsia="仿宋" w:hAnsi="Times New Roman" w:cs="Times New Roman"/>
          <w:sz w:val="30"/>
          <w:szCs w:val="30"/>
        </w:rPr>
        <w:t>根据各类纵向科研计划项目（课题）属性，结合学校教师申报及立项的科研项目实际，特制定《纵向科研计划项目（课题）级别分类管理办法》。</w:t>
      </w:r>
    </w:p>
    <w:p w:rsidR="00B5675F" w:rsidRPr="00AE71AF" w:rsidRDefault="000C2A13" w:rsidP="00AE71AF">
      <w:pPr>
        <w:tabs>
          <w:tab w:val="left" w:pos="1603"/>
        </w:tabs>
        <w:spacing w:line="360" w:lineRule="auto"/>
        <w:ind w:firstLineChars="200" w:firstLine="600"/>
        <w:rPr>
          <w:rFonts w:ascii="黑体" w:eastAsia="黑体" w:hAnsi="黑体" w:cs="Times New Roman"/>
          <w:sz w:val="30"/>
          <w:szCs w:val="30"/>
        </w:rPr>
      </w:pPr>
      <w:r w:rsidRPr="00AE71AF">
        <w:rPr>
          <w:rFonts w:ascii="黑体" w:eastAsia="黑体" w:hAnsi="黑体" w:cs="Times New Roman"/>
          <w:sz w:val="30"/>
          <w:szCs w:val="30"/>
        </w:rPr>
        <w:t>一、项目级别总体分类</w:t>
      </w:r>
    </w:p>
    <w:p w:rsidR="00B5675F" w:rsidRDefault="000C2A13">
      <w:pPr>
        <w:tabs>
          <w:tab w:val="left" w:pos="1603"/>
        </w:tabs>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学校纵向科研计划项目（课题）级别，分为自然科学类和人文社科类两大类，以及国家级、省部级、委办局级、县处级、校内课题五大级别，根据情况，每个级别下又分为若干子级别。</w:t>
      </w:r>
    </w:p>
    <w:p w:rsidR="00B5675F" w:rsidRPr="00AE71AF" w:rsidRDefault="000C2A13" w:rsidP="00AE71AF">
      <w:pPr>
        <w:tabs>
          <w:tab w:val="left" w:pos="1603"/>
        </w:tabs>
        <w:spacing w:line="360" w:lineRule="auto"/>
        <w:ind w:firstLineChars="200" w:firstLine="600"/>
        <w:rPr>
          <w:rFonts w:ascii="黑体" w:eastAsia="黑体" w:hAnsi="黑体" w:cs="Times New Roman"/>
          <w:sz w:val="30"/>
          <w:szCs w:val="30"/>
        </w:rPr>
      </w:pPr>
      <w:r w:rsidRPr="00AE71AF">
        <w:rPr>
          <w:rFonts w:ascii="黑体" w:eastAsia="黑体" w:hAnsi="黑体" w:cs="Times New Roman"/>
          <w:sz w:val="30"/>
          <w:szCs w:val="30"/>
        </w:rPr>
        <w:t>二、项目单位对应级别说明</w:t>
      </w:r>
    </w:p>
    <w:p w:rsidR="00B5675F" w:rsidRDefault="000C2A13">
      <w:pPr>
        <w:tabs>
          <w:tab w:val="left" w:pos="1603"/>
        </w:tabs>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纵向科研计划项目（课题）是指政府部门或计划部门设置的</w:t>
      </w:r>
      <w:proofErr w:type="gramStart"/>
      <w:r>
        <w:rPr>
          <w:rFonts w:ascii="Times New Roman" w:eastAsia="仿宋" w:hAnsi="Times New Roman" w:cs="Times New Roman"/>
          <w:sz w:val="30"/>
          <w:szCs w:val="30"/>
        </w:rPr>
        <w:t>一级项目</w:t>
      </w:r>
      <w:proofErr w:type="gramEnd"/>
      <w:r>
        <w:rPr>
          <w:rFonts w:ascii="Times New Roman" w:eastAsia="仿宋" w:hAnsi="Times New Roman" w:cs="Times New Roman"/>
          <w:sz w:val="30"/>
          <w:szCs w:val="30"/>
        </w:rPr>
        <w:t>或课题。教师在校工作期间，以我校为第一单位（研究经费直接划拨给我校或与外单位联合且我校为研究单位排名第一）承担的项目，按附件表格计入项目等级。与外单位联合且我校为研究单位排名第二及以下等情况所承担的项目，按附件分类项目等级的下一个等级计入。引进人员在进校之前的工作按同等条件认定。</w:t>
      </w:r>
    </w:p>
    <w:p w:rsidR="00B5675F" w:rsidRPr="00AE71AF" w:rsidRDefault="000C2A13" w:rsidP="00AE71AF">
      <w:pPr>
        <w:tabs>
          <w:tab w:val="left" w:pos="1603"/>
        </w:tabs>
        <w:spacing w:line="360" w:lineRule="auto"/>
        <w:ind w:firstLineChars="200" w:firstLine="600"/>
        <w:rPr>
          <w:rFonts w:ascii="黑体" w:eastAsia="黑体" w:hAnsi="黑体" w:cs="Times New Roman"/>
          <w:sz w:val="30"/>
          <w:szCs w:val="30"/>
        </w:rPr>
      </w:pPr>
      <w:r w:rsidRPr="00AE71AF">
        <w:rPr>
          <w:rFonts w:ascii="黑体" w:eastAsia="黑体" w:hAnsi="黑体" w:cs="Times New Roman"/>
          <w:sz w:val="30"/>
          <w:szCs w:val="30"/>
        </w:rPr>
        <w:t>三、学会类等项目对应级别说明</w:t>
      </w:r>
    </w:p>
    <w:p w:rsidR="00B5675F" w:rsidRDefault="000C2A13">
      <w:pPr>
        <w:tabs>
          <w:tab w:val="left" w:pos="1603"/>
        </w:tabs>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国家</w:t>
      </w:r>
      <w:r w:rsidR="00C50485" w:rsidRPr="00C50485">
        <w:rPr>
          <w:rFonts w:ascii="Times New Roman" w:eastAsia="仿宋" w:hAnsi="Times New Roman" w:cs="Times New Roman" w:hint="eastAsia"/>
          <w:sz w:val="30"/>
          <w:szCs w:val="30"/>
        </w:rPr>
        <w:t>级</w:t>
      </w:r>
      <w:r>
        <w:rPr>
          <w:rFonts w:ascii="Times New Roman" w:eastAsia="仿宋" w:hAnsi="Times New Roman" w:cs="Times New Roman"/>
          <w:sz w:val="30"/>
          <w:szCs w:val="30"/>
        </w:rPr>
        <w:t>一级学会、国家级重点实验室等国家科研平台发布的公开招标课题对应为委办局级；国家二级学会，省市级一级及二级学会发布的课题为县处级。</w:t>
      </w:r>
      <w:r w:rsidR="00C50485" w:rsidRPr="00C50485">
        <w:rPr>
          <w:rFonts w:ascii="Times New Roman" w:eastAsia="仿宋" w:hAnsi="Times New Roman" w:cs="Times New Roman" w:hint="eastAsia"/>
          <w:sz w:val="30"/>
          <w:szCs w:val="30"/>
        </w:rPr>
        <w:t>国家级一级学会</w:t>
      </w:r>
      <w:proofErr w:type="gramStart"/>
      <w:r w:rsidR="00C50485" w:rsidRPr="00C50485">
        <w:rPr>
          <w:rFonts w:ascii="Times New Roman" w:eastAsia="仿宋" w:hAnsi="Times New Roman" w:cs="Times New Roman" w:hint="eastAsia"/>
          <w:sz w:val="30"/>
          <w:szCs w:val="30"/>
        </w:rPr>
        <w:t>见科研</w:t>
      </w:r>
      <w:proofErr w:type="gramEnd"/>
      <w:r w:rsidR="00C50485" w:rsidRPr="00C50485">
        <w:rPr>
          <w:rFonts w:ascii="Times New Roman" w:eastAsia="仿宋" w:hAnsi="Times New Roman" w:cs="Times New Roman" w:hint="eastAsia"/>
          <w:sz w:val="30"/>
          <w:szCs w:val="30"/>
        </w:rPr>
        <w:t>处提供的目</w:t>
      </w:r>
      <w:r w:rsidR="00C50485" w:rsidRPr="00C50485">
        <w:rPr>
          <w:rFonts w:ascii="Times New Roman" w:eastAsia="仿宋" w:hAnsi="Times New Roman" w:cs="Times New Roman" w:hint="eastAsia"/>
          <w:sz w:val="30"/>
          <w:szCs w:val="30"/>
        </w:rPr>
        <w:lastRenderedPageBreak/>
        <w:t>录名单。</w:t>
      </w:r>
    </w:p>
    <w:p w:rsidR="00B5675F" w:rsidRPr="00AE71AF" w:rsidRDefault="000C2A13" w:rsidP="00AE71AF">
      <w:pPr>
        <w:tabs>
          <w:tab w:val="left" w:pos="1603"/>
        </w:tabs>
        <w:spacing w:line="360" w:lineRule="auto"/>
        <w:ind w:firstLineChars="200" w:firstLine="600"/>
        <w:rPr>
          <w:rFonts w:ascii="黑体" w:eastAsia="黑体" w:hAnsi="黑体" w:cs="Times New Roman"/>
          <w:sz w:val="30"/>
          <w:szCs w:val="30"/>
        </w:rPr>
      </w:pPr>
      <w:bookmarkStart w:id="5" w:name="_GoBack"/>
      <w:r w:rsidRPr="00AE71AF">
        <w:rPr>
          <w:rFonts w:ascii="黑体" w:eastAsia="黑体" w:hAnsi="黑体" w:cs="Times New Roman"/>
          <w:sz w:val="30"/>
          <w:szCs w:val="30"/>
        </w:rPr>
        <w:t>四、其他说明</w:t>
      </w:r>
    </w:p>
    <w:bookmarkEnd w:id="5"/>
    <w:p w:rsidR="00B5675F" w:rsidRDefault="000C2A13">
      <w:pPr>
        <w:tabs>
          <w:tab w:val="left" w:pos="1603"/>
        </w:tabs>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hint="eastAsia"/>
          <w:sz w:val="30"/>
          <w:szCs w:val="30"/>
        </w:rPr>
        <w:t>以下表格中</w:t>
      </w:r>
      <w:r>
        <w:rPr>
          <w:rFonts w:ascii="Times New Roman" w:eastAsia="仿宋" w:hAnsi="Times New Roman" w:cs="Times New Roman" w:hint="eastAsia"/>
          <w:sz w:val="30"/>
          <w:szCs w:val="30"/>
        </w:rPr>
        <w:t>A</w:t>
      </w:r>
      <w:r>
        <w:rPr>
          <w:rFonts w:ascii="Times New Roman" w:eastAsia="仿宋" w:hAnsi="Times New Roman" w:cs="Times New Roman" w:hint="eastAsia"/>
          <w:sz w:val="30"/>
          <w:szCs w:val="30"/>
        </w:rPr>
        <w:t>类（含</w:t>
      </w:r>
      <w:r>
        <w:rPr>
          <w:rFonts w:ascii="Times New Roman" w:eastAsia="仿宋" w:hAnsi="Times New Roman" w:cs="Times New Roman" w:hint="eastAsia"/>
          <w:sz w:val="30"/>
          <w:szCs w:val="30"/>
        </w:rPr>
        <w:t xml:space="preserve">A1 </w:t>
      </w:r>
      <w:r>
        <w:rPr>
          <w:rFonts w:ascii="Times New Roman" w:eastAsia="仿宋" w:hAnsi="Times New Roman" w:cs="Times New Roman" w:hint="eastAsia"/>
          <w:sz w:val="30"/>
          <w:szCs w:val="30"/>
        </w:rPr>
        <w:t>和</w:t>
      </w:r>
      <w:r>
        <w:rPr>
          <w:rFonts w:ascii="Times New Roman" w:eastAsia="仿宋" w:hAnsi="Times New Roman" w:cs="Times New Roman" w:hint="eastAsia"/>
          <w:sz w:val="30"/>
          <w:szCs w:val="30"/>
        </w:rPr>
        <w:t>A2</w:t>
      </w:r>
      <w:r>
        <w:rPr>
          <w:rFonts w:ascii="Times New Roman" w:eastAsia="仿宋" w:hAnsi="Times New Roman" w:cs="Times New Roman" w:hint="eastAsia"/>
          <w:sz w:val="30"/>
          <w:szCs w:val="30"/>
        </w:rPr>
        <w:t>）项目按照重点课题进行认定，</w:t>
      </w:r>
      <w:r>
        <w:rPr>
          <w:rFonts w:ascii="Times New Roman" w:eastAsia="仿宋" w:hAnsi="Times New Roman" w:cs="Times New Roman" w:hint="eastAsia"/>
          <w:sz w:val="30"/>
          <w:szCs w:val="30"/>
        </w:rPr>
        <w:t>B</w:t>
      </w:r>
      <w:r>
        <w:rPr>
          <w:rFonts w:ascii="Times New Roman" w:eastAsia="仿宋" w:hAnsi="Times New Roman" w:cs="Times New Roman" w:hint="eastAsia"/>
          <w:sz w:val="30"/>
          <w:szCs w:val="30"/>
        </w:rPr>
        <w:t>类项目按照</w:t>
      </w:r>
      <w:proofErr w:type="gramStart"/>
      <w:r>
        <w:rPr>
          <w:rFonts w:ascii="Times New Roman" w:eastAsia="仿宋" w:hAnsi="Times New Roman" w:cs="Times New Roman"/>
          <w:sz w:val="30"/>
          <w:szCs w:val="30"/>
        </w:rPr>
        <w:t>一般课题</w:t>
      </w:r>
      <w:proofErr w:type="gramEnd"/>
      <w:r>
        <w:rPr>
          <w:rFonts w:ascii="Times New Roman" w:eastAsia="仿宋" w:hAnsi="Times New Roman" w:cs="Times New Roman" w:hint="eastAsia"/>
          <w:sz w:val="30"/>
          <w:szCs w:val="30"/>
        </w:rPr>
        <w:t>进行认定，无经费课题按照自筹经费进行认定。</w:t>
      </w:r>
    </w:p>
    <w:p w:rsidR="00B5675F" w:rsidRDefault="00C50485">
      <w:pPr>
        <w:tabs>
          <w:tab w:val="left" w:pos="1603"/>
        </w:tabs>
        <w:spacing w:line="360" w:lineRule="auto"/>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科研处</w:t>
      </w:r>
      <w:r w:rsidR="000C2A13">
        <w:rPr>
          <w:rFonts w:ascii="Times New Roman" w:eastAsia="仿宋" w:hAnsi="Times New Roman" w:cs="Times New Roman"/>
          <w:sz w:val="30"/>
          <w:szCs w:val="30"/>
        </w:rPr>
        <w:t>对省部级及以上</w:t>
      </w:r>
      <w:r w:rsidR="000C2A13">
        <w:rPr>
          <w:rFonts w:asciiTheme="minorEastAsia" w:eastAsiaTheme="minorEastAsia" w:hAnsiTheme="minorEastAsia" w:cs="Times New Roman"/>
          <w:sz w:val="30"/>
          <w:szCs w:val="30"/>
        </w:rPr>
        <w:t>“其他级别相当的项目”</w:t>
      </w:r>
      <w:r w:rsidR="000C2A13">
        <w:rPr>
          <w:rFonts w:ascii="Times New Roman" w:eastAsia="仿宋" w:hAnsi="Times New Roman" w:cs="Times New Roman"/>
          <w:sz w:val="30"/>
          <w:szCs w:val="30"/>
        </w:rPr>
        <w:t>进行严格</w:t>
      </w:r>
      <w:r>
        <w:rPr>
          <w:rFonts w:ascii="Times New Roman" w:eastAsia="仿宋" w:hAnsi="Times New Roman" w:cs="Times New Roman" w:hint="eastAsia"/>
          <w:sz w:val="30"/>
          <w:szCs w:val="30"/>
        </w:rPr>
        <w:t>审定</w:t>
      </w:r>
      <w:r w:rsidR="000C2A13">
        <w:rPr>
          <w:rFonts w:ascii="Times New Roman" w:eastAsia="仿宋" w:hAnsi="Times New Roman" w:cs="Times New Roman"/>
          <w:sz w:val="30"/>
          <w:szCs w:val="30"/>
        </w:rPr>
        <w:t>，</w:t>
      </w:r>
      <w:r>
        <w:rPr>
          <w:rFonts w:ascii="Times New Roman" w:eastAsia="仿宋" w:hAnsi="Times New Roman" w:cs="Times New Roman"/>
          <w:sz w:val="30"/>
          <w:szCs w:val="30"/>
        </w:rPr>
        <w:t>如有疑义</w:t>
      </w:r>
      <w:r>
        <w:rPr>
          <w:rFonts w:ascii="Times New Roman" w:eastAsia="仿宋" w:hAnsi="Times New Roman" w:cs="Times New Roman" w:hint="eastAsia"/>
          <w:sz w:val="30"/>
          <w:szCs w:val="30"/>
        </w:rPr>
        <w:t>的，</w:t>
      </w:r>
      <w:r w:rsidR="000C2A13">
        <w:rPr>
          <w:rFonts w:ascii="Times New Roman" w:eastAsia="仿宋" w:hAnsi="Times New Roman" w:cs="Times New Roman"/>
          <w:sz w:val="30"/>
          <w:szCs w:val="30"/>
        </w:rPr>
        <w:t>其认定</w:t>
      </w:r>
      <w:r w:rsidR="006C0E77">
        <w:rPr>
          <w:rFonts w:ascii="Times New Roman" w:eastAsia="仿宋" w:hAnsi="Times New Roman" w:cs="Times New Roman" w:hint="eastAsia"/>
          <w:sz w:val="30"/>
          <w:szCs w:val="30"/>
        </w:rPr>
        <w:t>可</w:t>
      </w:r>
      <w:r w:rsidR="006C0E77">
        <w:rPr>
          <w:rFonts w:ascii="Times New Roman" w:eastAsia="仿宋" w:hAnsi="Times New Roman" w:cs="Times New Roman"/>
          <w:sz w:val="30"/>
          <w:szCs w:val="30"/>
        </w:rPr>
        <w:t>提交</w:t>
      </w:r>
      <w:r w:rsidR="000E51EF">
        <w:rPr>
          <w:rFonts w:ascii="Times New Roman" w:eastAsia="仿宋" w:hAnsi="Times New Roman" w:cs="Times New Roman" w:hint="eastAsia"/>
          <w:sz w:val="30"/>
          <w:szCs w:val="30"/>
        </w:rPr>
        <w:t>校</w:t>
      </w:r>
      <w:r w:rsidR="000C2A13">
        <w:rPr>
          <w:rFonts w:ascii="Times New Roman" w:eastAsia="仿宋" w:hAnsi="Times New Roman" w:cs="Times New Roman"/>
          <w:sz w:val="30"/>
          <w:szCs w:val="30"/>
        </w:rPr>
        <w:t>学术委员会进行。对委办局级及以下项目的增补认定由科研处组织</w:t>
      </w:r>
      <w:proofErr w:type="gramStart"/>
      <w:r w:rsidR="000C2A13">
        <w:rPr>
          <w:rFonts w:ascii="Times New Roman" w:eastAsia="仿宋" w:hAnsi="Times New Roman" w:cs="Times New Roman"/>
          <w:sz w:val="30"/>
          <w:szCs w:val="30"/>
        </w:rPr>
        <w:t>系部科研</w:t>
      </w:r>
      <w:proofErr w:type="gramEnd"/>
      <w:r w:rsidR="000C2A13">
        <w:rPr>
          <w:rFonts w:ascii="Times New Roman" w:eastAsia="仿宋" w:hAnsi="Times New Roman" w:cs="Times New Roman"/>
          <w:sz w:val="30"/>
          <w:szCs w:val="30"/>
        </w:rPr>
        <w:t>工作负责人进行表决认定。</w:t>
      </w:r>
    </w:p>
    <w:p w:rsidR="00D11F8D" w:rsidRDefault="006C0E77" w:rsidP="00D11F8D">
      <w:pPr>
        <w:tabs>
          <w:tab w:val="left" w:pos="1603"/>
        </w:tabs>
        <w:spacing w:line="360" w:lineRule="auto"/>
        <w:ind w:firstLineChars="200" w:firstLine="600"/>
        <w:rPr>
          <w:rFonts w:ascii="Times New Roman" w:eastAsia="仿宋" w:hAnsi="Times New Roman" w:cs="Times New Roman"/>
          <w:sz w:val="30"/>
          <w:szCs w:val="30"/>
        </w:rPr>
      </w:pPr>
      <w:r w:rsidRPr="006C0E77">
        <w:rPr>
          <w:rFonts w:ascii="Times New Roman" w:eastAsia="仿宋" w:hAnsi="Times New Roman" w:cs="Times New Roman"/>
          <w:sz w:val="30"/>
          <w:szCs w:val="30"/>
        </w:rPr>
        <w:t>对于</w:t>
      </w:r>
      <w:r w:rsidR="00D11F8D">
        <w:rPr>
          <w:rFonts w:ascii="Times New Roman" w:eastAsia="仿宋" w:hAnsi="Times New Roman" w:cs="Times New Roman" w:hint="eastAsia"/>
          <w:sz w:val="30"/>
          <w:szCs w:val="30"/>
        </w:rPr>
        <w:t>名称发生变动的</w:t>
      </w:r>
      <w:r>
        <w:rPr>
          <w:rFonts w:ascii="Times New Roman" w:eastAsia="仿宋" w:hAnsi="Times New Roman" w:cs="Times New Roman"/>
          <w:sz w:val="30"/>
          <w:szCs w:val="30"/>
        </w:rPr>
        <w:t>科研</w:t>
      </w:r>
      <w:r w:rsidRPr="006C0E77">
        <w:rPr>
          <w:rFonts w:ascii="Times New Roman" w:eastAsia="仿宋" w:hAnsi="Times New Roman" w:cs="Times New Roman"/>
          <w:sz w:val="30"/>
          <w:szCs w:val="30"/>
        </w:rPr>
        <w:t>项目</w:t>
      </w:r>
      <w:r>
        <w:rPr>
          <w:rFonts w:ascii="Times New Roman" w:eastAsia="仿宋" w:hAnsi="Times New Roman" w:cs="Times New Roman" w:hint="eastAsia"/>
          <w:sz w:val="30"/>
          <w:szCs w:val="30"/>
        </w:rPr>
        <w:t>及</w:t>
      </w:r>
      <w:r w:rsidRPr="006C0E77">
        <w:rPr>
          <w:rFonts w:ascii="Times New Roman" w:eastAsia="仿宋" w:hAnsi="Times New Roman" w:cs="Times New Roman" w:hint="eastAsia"/>
          <w:sz w:val="30"/>
          <w:szCs w:val="30"/>
        </w:rPr>
        <w:t>人才项目</w:t>
      </w:r>
      <w:r>
        <w:rPr>
          <w:rFonts w:ascii="Times New Roman" w:eastAsia="仿宋" w:hAnsi="Times New Roman" w:cs="Times New Roman" w:hint="eastAsia"/>
          <w:sz w:val="30"/>
          <w:szCs w:val="30"/>
        </w:rPr>
        <w:t>，</w:t>
      </w:r>
      <w:r w:rsidR="00D11F8D">
        <w:rPr>
          <w:rFonts w:ascii="Times New Roman" w:eastAsia="仿宋" w:hAnsi="Times New Roman" w:cs="Times New Roman" w:hint="eastAsia"/>
          <w:sz w:val="30"/>
          <w:szCs w:val="30"/>
        </w:rPr>
        <w:t>科研处根据项目的管理部门、项目</w:t>
      </w:r>
      <w:r w:rsidRPr="006C0E77">
        <w:rPr>
          <w:rFonts w:ascii="Times New Roman" w:eastAsia="仿宋" w:hAnsi="Times New Roman" w:cs="Times New Roman" w:hint="eastAsia"/>
          <w:sz w:val="30"/>
          <w:szCs w:val="30"/>
        </w:rPr>
        <w:t>管理办法等的描述进行相应认定，如有疑义，</w:t>
      </w:r>
      <w:r>
        <w:rPr>
          <w:rFonts w:ascii="Times New Roman" w:eastAsia="仿宋" w:hAnsi="Times New Roman" w:cs="Times New Roman"/>
          <w:sz w:val="30"/>
          <w:szCs w:val="30"/>
        </w:rPr>
        <w:t>其认定提交学术委员会进行</w:t>
      </w:r>
      <w:r>
        <w:rPr>
          <w:rFonts w:ascii="Times New Roman" w:eastAsia="仿宋" w:hAnsi="Times New Roman" w:cs="Times New Roman" w:hint="eastAsia"/>
          <w:sz w:val="30"/>
          <w:szCs w:val="30"/>
        </w:rPr>
        <w:t>。</w:t>
      </w:r>
    </w:p>
    <w:p w:rsidR="00D11F8D" w:rsidRDefault="00D11F8D">
      <w:pPr>
        <w:widowControl/>
        <w:autoSpaceDE/>
        <w:autoSpaceDN/>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B5675F" w:rsidRDefault="000C2A13">
      <w:pPr>
        <w:widowControl/>
        <w:autoSpaceDE/>
        <w:autoSpaceDN/>
        <w:jc w:val="center"/>
        <w:rPr>
          <w:rFonts w:ascii="Times New Roman" w:eastAsia="仿宋" w:hAnsi="Times New Roman" w:cs="Times New Roman"/>
          <w:b/>
          <w:kern w:val="28"/>
          <w:sz w:val="30"/>
          <w:szCs w:val="30"/>
        </w:rPr>
      </w:pPr>
      <w:r>
        <w:rPr>
          <w:rFonts w:ascii="Times New Roman" w:eastAsia="仿宋" w:hAnsi="Times New Roman" w:cs="Times New Roman"/>
          <w:b/>
          <w:kern w:val="28"/>
          <w:sz w:val="30"/>
          <w:szCs w:val="30"/>
        </w:rPr>
        <w:lastRenderedPageBreak/>
        <w:t>纵向科研计划项目（课题）级别分类表</w:t>
      </w:r>
    </w:p>
    <w:p w:rsidR="00B5675F" w:rsidRDefault="000C2A13">
      <w:pPr>
        <w:tabs>
          <w:tab w:val="left" w:pos="1603"/>
        </w:tabs>
        <w:spacing w:line="360" w:lineRule="auto"/>
        <w:rPr>
          <w:rFonts w:ascii="Times New Roman" w:eastAsia="仿宋" w:hAnsi="Times New Roman" w:cs="Times New Roman"/>
          <w:sz w:val="30"/>
          <w:szCs w:val="30"/>
        </w:rPr>
      </w:pPr>
      <w:r>
        <w:rPr>
          <w:rFonts w:ascii="Times New Roman" w:eastAsia="仿宋" w:hAnsi="Times New Roman" w:cs="Times New Roman"/>
          <w:sz w:val="30"/>
          <w:szCs w:val="30"/>
        </w:rPr>
        <w:t>一、自然科学类</w:t>
      </w:r>
    </w:p>
    <w:tbl>
      <w:tblPr>
        <w:tblW w:w="899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98"/>
        <w:gridCol w:w="708"/>
        <w:gridCol w:w="709"/>
        <w:gridCol w:w="6384"/>
      </w:tblGrid>
      <w:tr w:rsidR="00B5675F">
        <w:trPr>
          <w:tblCellSpacing w:w="0" w:type="dxa"/>
          <w:jc w:val="center"/>
        </w:trPr>
        <w:tc>
          <w:tcPr>
            <w:tcW w:w="1198" w:type="dxa"/>
            <w:tcBorders>
              <w:tl2br w:val="nil"/>
              <w:tr2bl w:val="nil"/>
            </w:tcBorders>
            <w:shd w:val="clear" w:color="auto" w:fill="FFFFFF"/>
            <w:vAlign w:val="center"/>
          </w:tcPr>
          <w:p w:rsidR="00B5675F" w:rsidRPr="000E51EF" w:rsidRDefault="000C2A13">
            <w:pPr>
              <w:shd w:val="solid" w:color="FAFAFA" w:fill="auto"/>
              <w:spacing w:line="360" w:lineRule="auto"/>
              <w:jc w:val="center"/>
              <w:rPr>
                <w:rFonts w:ascii="Times New Roman" w:eastAsia="仿宋" w:hAnsi="Times New Roman" w:cs="Times New Roman"/>
                <w:sz w:val="30"/>
                <w:szCs w:val="30"/>
              </w:rPr>
            </w:pPr>
            <w:r w:rsidRPr="000E51EF">
              <w:rPr>
                <w:rFonts w:ascii="Times New Roman" w:eastAsia="仿宋" w:hAnsi="Times New Roman" w:cs="Times New Roman"/>
                <w:sz w:val="30"/>
                <w:szCs w:val="30"/>
              </w:rPr>
              <w:t>项目</w:t>
            </w:r>
          </w:p>
          <w:p w:rsidR="00B5675F" w:rsidRPr="000E51EF" w:rsidRDefault="000C2A13">
            <w:pPr>
              <w:shd w:val="solid" w:color="FAFAFA" w:fill="auto"/>
              <w:spacing w:line="360" w:lineRule="auto"/>
              <w:jc w:val="center"/>
              <w:rPr>
                <w:rFonts w:ascii="Times New Roman" w:eastAsia="仿宋" w:hAnsi="Times New Roman" w:cs="Times New Roman"/>
                <w:sz w:val="30"/>
                <w:szCs w:val="30"/>
              </w:rPr>
            </w:pPr>
            <w:r w:rsidRPr="000E51EF">
              <w:rPr>
                <w:rFonts w:ascii="Times New Roman" w:eastAsia="仿宋" w:hAnsi="Times New Roman" w:cs="Times New Roman"/>
                <w:sz w:val="30"/>
                <w:szCs w:val="30"/>
              </w:rPr>
              <w:t>级别</w:t>
            </w:r>
          </w:p>
        </w:tc>
        <w:tc>
          <w:tcPr>
            <w:tcW w:w="1417" w:type="dxa"/>
            <w:gridSpan w:val="2"/>
            <w:tcBorders>
              <w:tl2br w:val="nil"/>
              <w:tr2bl w:val="nil"/>
            </w:tcBorders>
            <w:shd w:val="clear" w:color="auto" w:fill="FFFFFF"/>
            <w:vAlign w:val="center"/>
          </w:tcPr>
          <w:p w:rsidR="00B5675F" w:rsidRPr="000E51EF" w:rsidRDefault="000C2A13">
            <w:pPr>
              <w:shd w:val="solid" w:color="FAFAFA" w:fill="auto"/>
              <w:spacing w:line="360" w:lineRule="auto"/>
              <w:jc w:val="center"/>
              <w:rPr>
                <w:rFonts w:ascii="Times New Roman" w:eastAsia="仿宋" w:hAnsi="Times New Roman" w:cs="Times New Roman"/>
                <w:sz w:val="30"/>
                <w:szCs w:val="30"/>
              </w:rPr>
            </w:pPr>
            <w:r w:rsidRPr="000E51EF">
              <w:rPr>
                <w:rFonts w:ascii="Times New Roman" w:eastAsia="仿宋" w:hAnsi="Times New Roman" w:cs="Times New Roman"/>
                <w:sz w:val="30"/>
                <w:szCs w:val="30"/>
              </w:rPr>
              <w:t>项目类别</w:t>
            </w:r>
          </w:p>
        </w:tc>
        <w:tc>
          <w:tcPr>
            <w:tcW w:w="6384" w:type="dxa"/>
            <w:tcBorders>
              <w:tl2br w:val="nil"/>
              <w:tr2bl w:val="nil"/>
            </w:tcBorders>
            <w:shd w:val="clear" w:color="auto" w:fill="FFFFFF"/>
            <w:vAlign w:val="center"/>
          </w:tcPr>
          <w:p w:rsidR="00B5675F" w:rsidRPr="000E51EF" w:rsidRDefault="000C2A13">
            <w:pPr>
              <w:shd w:val="solid" w:color="FAFAFA" w:fill="auto"/>
              <w:spacing w:line="360" w:lineRule="auto"/>
              <w:jc w:val="center"/>
              <w:rPr>
                <w:rFonts w:ascii="Times New Roman" w:eastAsia="仿宋" w:hAnsi="Times New Roman" w:cs="Times New Roman"/>
                <w:sz w:val="30"/>
                <w:szCs w:val="30"/>
              </w:rPr>
            </w:pPr>
            <w:r w:rsidRPr="000E51EF">
              <w:rPr>
                <w:rFonts w:ascii="Times New Roman" w:eastAsia="仿宋" w:hAnsi="Times New Roman" w:cs="Times New Roman"/>
                <w:sz w:val="30"/>
                <w:szCs w:val="30"/>
              </w:rPr>
              <w:t>项目来源</w:t>
            </w:r>
          </w:p>
        </w:tc>
      </w:tr>
      <w:tr w:rsidR="00B5675F">
        <w:trPr>
          <w:tblCellSpacing w:w="0" w:type="dxa"/>
          <w:jc w:val="center"/>
        </w:trPr>
        <w:tc>
          <w:tcPr>
            <w:tcW w:w="1198" w:type="dxa"/>
            <w:vMerge w:val="restart"/>
            <w:tcBorders>
              <w:tl2br w:val="nil"/>
              <w:tr2bl w:val="nil"/>
            </w:tcBorders>
            <w:shd w:val="clear" w:color="auto" w:fill="FFFFFF"/>
            <w:vAlign w:val="center"/>
          </w:tcPr>
          <w:p w:rsidR="00B5675F" w:rsidRPr="000E51EF" w:rsidRDefault="000C2A13">
            <w:pPr>
              <w:spacing w:line="360" w:lineRule="auto"/>
              <w:rPr>
                <w:rFonts w:ascii="Times New Roman" w:eastAsia="仿宋" w:hAnsi="Times New Roman" w:cs="Times New Roman"/>
                <w:sz w:val="30"/>
                <w:szCs w:val="30"/>
              </w:rPr>
            </w:pPr>
            <w:r w:rsidRPr="000E51EF">
              <w:rPr>
                <w:rFonts w:ascii="Times New Roman" w:eastAsia="仿宋" w:hAnsi="Times New Roman" w:cs="Times New Roman"/>
                <w:sz w:val="30"/>
                <w:szCs w:val="30"/>
              </w:rPr>
              <w:t>国家级</w:t>
            </w:r>
          </w:p>
        </w:tc>
        <w:tc>
          <w:tcPr>
            <w:tcW w:w="1417" w:type="dxa"/>
            <w:gridSpan w:val="2"/>
            <w:tcBorders>
              <w:tl2br w:val="nil"/>
              <w:tr2bl w:val="nil"/>
            </w:tcBorders>
            <w:shd w:val="clear" w:color="auto" w:fill="FFFFFF"/>
            <w:vAlign w:val="center"/>
          </w:tcPr>
          <w:p w:rsidR="00B5675F" w:rsidRPr="000E51EF" w:rsidRDefault="000C2A13">
            <w:pPr>
              <w:shd w:val="solid" w:color="FAFAFA" w:fill="auto"/>
              <w:spacing w:line="360" w:lineRule="auto"/>
              <w:jc w:val="center"/>
              <w:rPr>
                <w:rFonts w:ascii="Times New Roman" w:eastAsia="仿宋" w:hAnsi="Times New Roman" w:cs="Times New Roman"/>
                <w:sz w:val="30"/>
                <w:szCs w:val="30"/>
              </w:rPr>
            </w:pPr>
            <w:r w:rsidRPr="000E51EF">
              <w:rPr>
                <w:rFonts w:ascii="Times New Roman" w:eastAsia="仿宋" w:hAnsi="Times New Roman" w:cs="Times New Roman"/>
                <w:sz w:val="30"/>
                <w:szCs w:val="30"/>
              </w:rPr>
              <w:t>A</w:t>
            </w:r>
            <w:r w:rsidRPr="000E51EF">
              <w:rPr>
                <w:rFonts w:ascii="Times New Roman" w:eastAsia="仿宋" w:hAnsi="Times New Roman" w:cs="Times New Roman" w:hint="eastAsia"/>
                <w:sz w:val="30"/>
                <w:szCs w:val="30"/>
              </w:rPr>
              <w:t>1</w:t>
            </w:r>
            <w:r w:rsidRPr="000E51EF">
              <w:rPr>
                <w:rFonts w:ascii="Times New Roman" w:eastAsia="仿宋" w:hAnsi="Times New Roman" w:cs="Times New Roman"/>
                <w:sz w:val="30"/>
                <w:szCs w:val="30"/>
              </w:rPr>
              <w:t>类</w:t>
            </w:r>
          </w:p>
        </w:tc>
        <w:tc>
          <w:tcPr>
            <w:tcW w:w="6384" w:type="dxa"/>
            <w:tcBorders>
              <w:tl2br w:val="nil"/>
              <w:tr2bl w:val="nil"/>
            </w:tcBorders>
            <w:shd w:val="clear" w:color="auto" w:fill="FFFFFF"/>
            <w:vAlign w:val="center"/>
          </w:tcPr>
          <w:p w:rsidR="00B5675F" w:rsidRPr="000E51EF" w:rsidRDefault="000C2A13">
            <w:pPr>
              <w:adjustRightInd w:val="0"/>
              <w:spacing w:line="360" w:lineRule="auto"/>
              <w:rPr>
                <w:rFonts w:ascii="Times New Roman" w:eastAsia="仿宋" w:hAnsi="Times New Roman" w:cs="Times New Roman"/>
                <w:sz w:val="30"/>
                <w:szCs w:val="30"/>
              </w:rPr>
            </w:pPr>
            <w:r w:rsidRPr="000E51EF">
              <w:rPr>
                <w:rFonts w:ascii="Times New Roman" w:eastAsia="仿宋" w:hAnsi="Times New Roman" w:cs="Times New Roman"/>
                <w:sz w:val="30"/>
                <w:szCs w:val="30"/>
              </w:rPr>
              <w:t>国家科技重大专项项目，国家重点研发计划项目，国家重点基础研究发展计划（</w:t>
            </w:r>
            <w:r w:rsidRPr="000E51EF">
              <w:rPr>
                <w:rFonts w:ascii="Times New Roman" w:eastAsia="仿宋" w:hAnsi="Times New Roman" w:cs="Times New Roman"/>
                <w:sz w:val="30"/>
                <w:szCs w:val="30"/>
              </w:rPr>
              <w:t>973</w:t>
            </w:r>
            <w:r w:rsidRPr="000E51EF">
              <w:rPr>
                <w:rFonts w:ascii="Times New Roman" w:eastAsia="仿宋" w:hAnsi="Times New Roman" w:cs="Times New Roman"/>
                <w:sz w:val="30"/>
                <w:szCs w:val="30"/>
              </w:rPr>
              <w:t>计划）项目，国家高技术研究发展计划（</w:t>
            </w:r>
            <w:r w:rsidRPr="000E51EF">
              <w:rPr>
                <w:rFonts w:ascii="Times New Roman" w:eastAsia="仿宋" w:hAnsi="Times New Roman" w:cs="Times New Roman"/>
                <w:sz w:val="30"/>
                <w:szCs w:val="30"/>
              </w:rPr>
              <w:t>863</w:t>
            </w:r>
            <w:r w:rsidRPr="000E51EF">
              <w:rPr>
                <w:rFonts w:ascii="Times New Roman" w:eastAsia="仿宋" w:hAnsi="Times New Roman" w:cs="Times New Roman"/>
                <w:sz w:val="30"/>
                <w:szCs w:val="30"/>
              </w:rPr>
              <w:t>计划）重大、重点项目，国家科技支撑计划重点项目，国家重大科学仪器设备开发专项项目，国家自然科学基金重大项目，国家自然科学基金重大研究计划集成项目，国家自然科学基金重大科研仪器研制项目，国家自然科学基金国家杰出青年科学基金项目，国家</w:t>
            </w:r>
            <w:r w:rsidRPr="000E51EF">
              <w:rPr>
                <w:rFonts w:ascii="Times New Roman" w:eastAsia="仿宋" w:hAnsi="Times New Roman" w:cs="Times New Roman"/>
                <w:sz w:val="30"/>
                <w:szCs w:val="30"/>
              </w:rPr>
              <w:t>“</w:t>
            </w:r>
            <w:r w:rsidRPr="000E51EF">
              <w:rPr>
                <w:rFonts w:ascii="Times New Roman" w:eastAsia="仿宋" w:hAnsi="Times New Roman" w:cs="Times New Roman"/>
                <w:sz w:val="30"/>
                <w:szCs w:val="30"/>
              </w:rPr>
              <w:t>万人计划</w:t>
            </w:r>
            <w:r w:rsidRPr="000E51EF">
              <w:rPr>
                <w:rFonts w:ascii="Times New Roman" w:eastAsia="仿宋" w:hAnsi="Times New Roman" w:cs="Times New Roman"/>
                <w:sz w:val="30"/>
                <w:szCs w:val="30"/>
              </w:rPr>
              <w:t>”</w:t>
            </w:r>
            <w:r w:rsidRPr="000E51EF">
              <w:rPr>
                <w:rFonts w:ascii="Times New Roman" w:eastAsia="仿宋" w:hAnsi="Times New Roman" w:cs="Times New Roman"/>
                <w:sz w:val="30"/>
                <w:szCs w:val="30"/>
              </w:rPr>
              <w:t>科技创新领军人才，其他级别相当的项目</w:t>
            </w:r>
          </w:p>
        </w:tc>
      </w:tr>
      <w:tr w:rsidR="00B5675F">
        <w:trPr>
          <w:tblCellSpacing w:w="0" w:type="dxa"/>
          <w:jc w:val="center"/>
        </w:trPr>
        <w:tc>
          <w:tcPr>
            <w:tcW w:w="1198"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1417"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hint="eastAsia"/>
                <w:sz w:val="30"/>
                <w:szCs w:val="30"/>
                <w:shd w:val="clear" w:color="auto" w:fill="FAFAFA"/>
              </w:rPr>
              <w:t>2</w:t>
            </w:r>
            <w:r>
              <w:rPr>
                <w:rFonts w:ascii="Times New Roman" w:eastAsia="仿宋" w:hAnsi="Times New Roman" w:cs="Times New Roman"/>
                <w:sz w:val="30"/>
                <w:szCs w:val="30"/>
                <w:shd w:val="clear" w:color="auto" w:fill="FAFAFA"/>
              </w:rPr>
              <w:t>类</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国家科技重大专项课题，国家重点研发计划课题，国家重点基础研究发展计划（</w:t>
            </w:r>
            <w:r>
              <w:rPr>
                <w:rFonts w:ascii="Times New Roman" w:eastAsia="仿宋" w:hAnsi="Times New Roman" w:cs="Times New Roman"/>
                <w:sz w:val="30"/>
                <w:szCs w:val="30"/>
                <w:shd w:val="clear" w:color="auto" w:fill="FAFAFA"/>
              </w:rPr>
              <w:t xml:space="preserve">973 </w:t>
            </w:r>
            <w:r>
              <w:rPr>
                <w:rFonts w:ascii="Times New Roman" w:eastAsia="仿宋" w:hAnsi="Times New Roman" w:cs="Times New Roman"/>
                <w:sz w:val="30"/>
                <w:szCs w:val="30"/>
                <w:shd w:val="clear" w:color="auto" w:fill="FAFAFA"/>
              </w:rPr>
              <w:t>计划）项目课题，国家高技术研究发展计划（</w:t>
            </w:r>
            <w:r>
              <w:rPr>
                <w:rFonts w:ascii="Times New Roman" w:eastAsia="仿宋" w:hAnsi="Times New Roman" w:cs="Times New Roman"/>
                <w:sz w:val="30"/>
                <w:szCs w:val="30"/>
                <w:shd w:val="clear" w:color="auto" w:fill="FAFAFA"/>
              </w:rPr>
              <w:t xml:space="preserve">863 </w:t>
            </w:r>
            <w:r>
              <w:rPr>
                <w:rFonts w:ascii="Times New Roman" w:eastAsia="仿宋" w:hAnsi="Times New Roman" w:cs="Times New Roman"/>
                <w:sz w:val="30"/>
                <w:szCs w:val="30"/>
                <w:shd w:val="clear" w:color="auto" w:fill="FAFAFA"/>
              </w:rPr>
              <w:t>计划）重大、重点项目课题，国家科技支撑计划重点项目课题，国家科技支撑计划一般项目，国家重大科学仪器设备开发专项课题，国家自然科学基金重大项目课题，国家自然科学基金重大研究计划重点项目，国家自然科学基金重大科研仪器研制项目课题，</w:t>
            </w:r>
            <w:r>
              <w:rPr>
                <w:rFonts w:ascii="Times New Roman" w:eastAsia="仿宋" w:hAnsi="Times New Roman" w:cs="Times New Roman"/>
                <w:sz w:val="30"/>
                <w:szCs w:val="30"/>
                <w:shd w:val="clear" w:color="auto" w:fill="FAFAFA"/>
              </w:rPr>
              <w:lastRenderedPageBreak/>
              <w:t>国家自然科学基金重点项目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国家自然科学基金重点国际合作研究项目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国家自然科学基金联合基金重点项目，国家自然科学基金优秀青年项目，科技部中青年科技创新领军人才，其他级别相当的项目</w:t>
            </w:r>
          </w:p>
        </w:tc>
      </w:tr>
      <w:tr w:rsidR="00B5675F">
        <w:trPr>
          <w:tblCellSpacing w:w="0" w:type="dxa"/>
          <w:jc w:val="center"/>
        </w:trPr>
        <w:tc>
          <w:tcPr>
            <w:tcW w:w="1198"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1417"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hint="eastAsia"/>
                <w:sz w:val="30"/>
                <w:szCs w:val="30"/>
                <w:shd w:val="clear" w:color="auto" w:fill="FAFAFA"/>
              </w:rPr>
              <w:t>B</w:t>
            </w:r>
            <w:r>
              <w:rPr>
                <w:rFonts w:ascii="Times New Roman" w:eastAsia="仿宋" w:hAnsi="Times New Roman" w:cs="Times New Roman"/>
                <w:sz w:val="30"/>
                <w:szCs w:val="30"/>
                <w:shd w:val="clear" w:color="auto" w:fill="FAFAFA"/>
              </w:rPr>
              <w:t>类</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国家自然科学基金项目（面上、青年、专项、联合基金、国际</w:t>
            </w:r>
            <w:r>
              <w:rPr>
                <w:rFonts w:ascii="Times New Roman" w:eastAsia="仿宋" w:hAnsi="Times New Roman" w:cs="Times New Roman"/>
                <w:sz w:val="30"/>
                <w:szCs w:val="30"/>
                <w:shd w:val="clear" w:color="auto" w:fill="FAFAFA"/>
              </w:rPr>
              <w:t>/</w:t>
            </w:r>
            <w:r>
              <w:rPr>
                <w:rFonts w:ascii="Times New Roman" w:eastAsia="仿宋" w:hAnsi="Times New Roman" w:cs="Times New Roman"/>
                <w:sz w:val="30"/>
                <w:szCs w:val="30"/>
                <w:shd w:val="clear" w:color="auto" w:fill="FAFAFA"/>
              </w:rPr>
              <w:t>港澳台合作）</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rHeight w:val="621"/>
          <w:tblCellSpacing w:w="0" w:type="dxa"/>
          <w:jc w:val="center"/>
        </w:trPr>
        <w:tc>
          <w:tcPr>
            <w:tcW w:w="1198"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省部级</w:t>
            </w:r>
          </w:p>
        </w:tc>
        <w:tc>
          <w:tcPr>
            <w:tcW w:w="708"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 xml:space="preserve"> A</w:t>
            </w:r>
            <w:r>
              <w:rPr>
                <w:rFonts w:ascii="Times New Roman" w:eastAsia="仿宋" w:hAnsi="Times New Roman" w:cs="Times New Roman"/>
                <w:sz w:val="30"/>
                <w:szCs w:val="30"/>
                <w:shd w:val="clear" w:color="auto" w:fill="FAFAFA"/>
              </w:rPr>
              <w:t>类</w:t>
            </w:r>
          </w:p>
        </w:tc>
        <w:tc>
          <w:tcPr>
            <w:tcW w:w="709"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sz w:val="30"/>
                <w:szCs w:val="30"/>
                <w:shd w:val="clear" w:color="auto" w:fill="FAFAFA"/>
              </w:rPr>
              <w:t>类</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科技部火炬计划项目，科技部星火计划项目，科技部科技特派员项目，科技部科技惠民计划项目，科技部农业科技成果转化资金项目，教育部博士点基金项目，教育部科学技术重点项目，其他部委级别相当的科研项目</w:t>
            </w:r>
          </w:p>
        </w:tc>
      </w:tr>
      <w:tr w:rsidR="00B5675F">
        <w:trPr>
          <w:trHeight w:val="621"/>
          <w:tblCellSpacing w:w="0" w:type="dxa"/>
          <w:jc w:val="center"/>
        </w:trPr>
        <w:tc>
          <w:tcPr>
            <w:tcW w:w="1198" w:type="dxa"/>
            <w:vMerge/>
            <w:tcBorders>
              <w:tl2br w:val="nil"/>
              <w:tr2bl w:val="nil"/>
            </w:tcBorders>
            <w:shd w:val="clear" w:color="auto" w:fill="FFFFFF"/>
            <w:vAlign w:val="center"/>
          </w:tcPr>
          <w:p w:rsidR="00B5675F" w:rsidRDefault="00B5675F">
            <w:pPr>
              <w:shd w:val="solid" w:color="FAFAFA" w:fill="auto"/>
              <w:spacing w:line="360" w:lineRule="auto"/>
              <w:jc w:val="center"/>
              <w:rPr>
                <w:rFonts w:ascii="Times New Roman" w:eastAsia="仿宋" w:hAnsi="Times New Roman" w:cs="Times New Roman"/>
                <w:sz w:val="30"/>
                <w:szCs w:val="30"/>
                <w:shd w:val="clear" w:color="auto" w:fill="FAFAFA"/>
              </w:rPr>
            </w:pPr>
          </w:p>
        </w:tc>
        <w:tc>
          <w:tcPr>
            <w:tcW w:w="708" w:type="dxa"/>
            <w:vMerge/>
            <w:tcBorders>
              <w:tl2br w:val="nil"/>
              <w:tr2bl w:val="nil"/>
            </w:tcBorders>
            <w:shd w:val="clear" w:color="auto" w:fill="FFFFFF"/>
            <w:vAlign w:val="center"/>
          </w:tcPr>
          <w:p w:rsidR="00B5675F" w:rsidRDefault="00B5675F">
            <w:pPr>
              <w:shd w:val="solid" w:color="FAFAFA" w:fill="auto"/>
              <w:spacing w:line="360" w:lineRule="auto"/>
              <w:jc w:val="center"/>
              <w:rPr>
                <w:rFonts w:ascii="Times New Roman" w:eastAsia="仿宋" w:hAnsi="Times New Roman" w:cs="Times New Roman"/>
                <w:sz w:val="30"/>
                <w:szCs w:val="30"/>
                <w:shd w:val="clear" w:color="auto" w:fill="FAFAFA"/>
              </w:rPr>
            </w:pPr>
          </w:p>
        </w:tc>
        <w:tc>
          <w:tcPr>
            <w:tcW w:w="709"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人才项目</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上海市优秀学术带头人计划</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上海市教委曙光计划</w:t>
            </w:r>
          </w:p>
        </w:tc>
      </w:tr>
      <w:tr w:rsidR="00B5675F">
        <w:trPr>
          <w:tblCellSpacing w:w="0" w:type="dxa"/>
          <w:jc w:val="center"/>
        </w:trPr>
        <w:tc>
          <w:tcPr>
            <w:tcW w:w="1198"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708"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709"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上海市科委基础研究领域重点项目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上海市自然科学基金项目（面上、青年）</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上海市科委地方院校能力建设计划项目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上海市科委数字出版、技术标准专项项目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上海市科委国际合作、国内合资项目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上海市科委公共研发服务平台项目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上海市科委社会发展、高新技术、信息技术领域科研项目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上海市科委其它重大项目、重点项目、</w:t>
            </w:r>
            <w:r>
              <w:rPr>
                <w:rFonts w:ascii="Times New Roman" w:eastAsia="仿宋" w:hAnsi="Times New Roman" w:cs="Times New Roman"/>
                <w:sz w:val="30"/>
                <w:szCs w:val="30"/>
                <w:shd w:val="clear" w:color="auto" w:fill="FAFAFA"/>
              </w:rPr>
              <w:lastRenderedPageBreak/>
              <w:t>创新科研项目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中国博士后基金项目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rHeight w:val="416"/>
          <w:tblCellSpacing w:w="0" w:type="dxa"/>
          <w:jc w:val="center"/>
        </w:trPr>
        <w:tc>
          <w:tcPr>
            <w:tcW w:w="1198"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708" w:type="dxa"/>
            <w:vMerge/>
            <w:tcBorders>
              <w:tl2br w:val="nil"/>
              <w:tr2bl w:val="nil"/>
            </w:tcBorders>
            <w:shd w:val="clear" w:color="auto" w:fill="FFFFFF"/>
            <w:vAlign w:val="center"/>
          </w:tcPr>
          <w:p w:rsidR="00B5675F" w:rsidRDefault="00B5675F">
            <w:pPr>
              <w:shd w:val="solid" w:color="FAFAFA" w:fill="auto"/>
              <w:spacing w:line="360" w:lineRule="auto"/>
              <w:rPr>
                <w:rFonts w:ascii="Times New Roman" w:eastAsia="仿宋" w:hAnsi="Times New Roman" w:cs="Times New Roman"/>
                <w:sz w:val="30"/>
                <w:szCs w:val="30"/>
              </w:rPr>
            </w:pPr>
          </w:p>
        </w:tc>
        <w:tc>
          <w:tcPr>
            <w:tcW w:w="709"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人才项目</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上海市浦江人才计划</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上海市启明星科技人才计划</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kern w:val="2"/>
                <w:sz w:val="30"/>
                <w:szCs w:val="30"/>
                <w:shd w:val="clear" w:color="auto" w:fill="FAFAFA"/>
              </w:rPr>
              <w:t>上海市青年科技扬帆计划</w:t>
            </w:r>
            <w:r>
              <w:rPr>
                <w:rFonts w:ascii="Times New Roman" w:eastAsia="仿宋" w:hAnsi="Times New Roman" w:cs="Times New Roman" w:hint="eastAsia"/>
                <w:kern w:val="2"/>
                <w:sz w:val="30"/>
                <w:szCs w:val="30"/>
                <w:shd w:val="clear" w:color="auto" w:fill="FAFAFA"/>
              </w:rPr>
              <w:t>、</w:t>
            </w:r>
            <w:r>
              <w:rPr>
                <w:rFonts w:ascii="Times New Roman" w:eastAsia="仿宋" w:hAnsi="Times New Roman" w:cs="Times New Roman"/>
                <w:sz w:val="30"/>
                <w:szCs w:val="30"/>
                <w:shd w:val="clear" w:color="auto" w:fill="FAFAFA"/>
              </w:rPr>
              <w:t>上海市教委晨光计划</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上海市青年拔尖人才</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其他级别相当的人才项目</w:t>
            </w:r>
          </w:p>
        </w:tc>
      </w:tr>
      <w:tr w:rsidR="00B5675F">
        <w:trPr>
          <w:tblCellSpacing w:w="0" w:type="dxa"/>
          <w:jc w:val="center"/>
        </w:trPr>
        <w:tc>
          <w:tcPr>
            <w:tcW w:w="1198"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厅局级</w:t>
            </w:r>
          </w:p>
        </w:tc>
        <w:tc>
          <w:tcPr>
            <w:tcW w:w="1417"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sz w:val="30"/>
                <w:szCs w:val="30"/>
                <w:shd w:val="clear" w:color="auto" w:fill="FAFAFA"/>
              </w:rPr>
              <w:t>类</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上海市科委科普领域科研项目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其他委办局级（除上海市科委外）重点项目、重大项目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1198" w:type="dxa"/>
            <w:vMerge/>
            <w:tcBorders>
              <w:tl2br w:val="nil"/>
              <w:tr2bl w:val="nil"/>
            </w:tcBorders>
            <w:shd w:val="clear" w:color="auto" w:fill="FFFFFF"/>
            <w:vAlign w:val="center"/>
          </w:tcPr>
          <w:p w:rsidR="00B5675F" w:rsidRDefault="00B5675F">
            <w:pPr>
              <w:shd w:val="solid" w:color="FAFAFA" w:fill="auto"/>
              <w:spacing w:line="360" w:lineRule="auto"/>
              <w:jc w:val="center"/>
              <w:rPr>
                <w:rFonts w:ascii="Times New Roman" w:eastAsia="仿宋" w:hAnsi="Times New Roman" w:cs="Times New Roman"/>
                <w:sz w:val="30"/>
                <w:szCs w:val="30"/>
                <w:shd w:val="clear" w:color="auto" w:fill="FAFAFA"/>
              </w:rPr>
            </w:pPr>
          </w:p>
        </w:tc>
        <w:tc>
          <w:tcPr>
            <w:tcW w:w="1417"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上海市科委国际科技会议资助项目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kern w:val="2"/>
                <w:sz w:val="30"/>
                <w:szCs w:val="30"/>
                <w:shd w:val="clear" w:color="auto" w:fill="FAFAFA"/>
              </w:rPr>
              <w:t>上海市信息化发展专项资金项目</w:t>
            </w:r>
            <w:r>
              <w:rPr>
                <w:rFonts w:ascii="Times New Roman" w:eastAsia="仿宋" w:hAnsi="Times New Roman" w:cs="Times New Roman" w:hint="eastAsia"/>
                <w:kern w:val="2"/>
                <w:sz w:val="30"/>
                <w:szCs w:val="30"/>
                <w:shd w:val="clear" w:color="auto" w:fill="FAFAFA"/>
              </w:rPr>
              <w:t>，</w:t>
            </w:r>
            <w:r>
              <w:rPr>
                <w:rFonts w:ascii="Times New Roman" w:eastAsia="仿宋" w:hAnsi="Times New Roman" w:cs="Times New Roman"/>
                <w:kern w:val="2"/>
                <w:sz w:val="30"/>
                <w:szCs w:val="30"/>
                <w:shd w:val="clear" w:color="auto" w:fill="FAFAFA"/>
              </w:rPr>
              <w:t>上海市</w:t>
            </w:r>
            <w:r>
              <w:rPr>
                <w:rFonts w:ascii="Times New Roman" w:eastAsia="仿宋" w:hAnsi="Times New Roman" w:cs="Times New Roman" w:hint="eastAsia"/>
                <w:kern w:val="2"/>
                <w:sz w:val="30"/>
                <w:szCs w:val="30"/>
                <w:shd w:val="clear" w:color="auto" w:fill="FAFAFA"/>
              </w:rPr>
              <w:t>交通委</w:t>
            </w:r>
            <w:r>
              <w:rPr>
                <w:rFonts w:ascii="Times New Roman" w:eastAsia="仿宋" w:hAnsi="Times New Roman" w:cs="Times New Roman"/>
                <w:kern w:val="2"/>
                <w:sz w:val="30"/>
                <w:szCs w:val="30"/>
                <w:shd w:val="clear" w:color="auto" w:fill="FAFAFA"/>
              </w:rPr>
              <w:t>等委办局一般科研项目</w:t>
            </w:r>
            <w:r>
              <w:rPr>
                <w:rFonts w:ascii="Times New Roman" w:eastAsia="仿宋" w:hAnsi="Times New Roman" w:cs="Times New Roman" w:hint="eastAsia"/>
                <w:kern w:val="2"/>
                <w:sz w:val="30"/>
                <w:szCs w:val="30"/>
                <w:shd w:val="clear" w:color="auto" w:fill="FAFAFA"/>
              </w:rPr>
              <w:t>，</w:t>
            </w:r>
            <w:r>
              <w:rPr>
                <w:rFonts w:ascii="Times New Roman" w:eastAsia="仿宋" w:hAnsi="Times New Roman" w:cs="Times New Roman"/>
                <w:sz w:val="30"/>
                <w:szCs w:val="30"/>
                <w:shd w:val="clear" w:color="auto" w:fill="FAFAFA"/>
              </w:rPr>
              <w:t>上海市区县科委科研项目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2615" w:type="dxa"/>
            <w:gridSpan w:val="3"/>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县处级</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上海市区县政府部门科研项目（除区县科委之外）</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2615" w:type="dxa"/>
            <w:gridSpan w:val="3"/>
            <w:tcBorders>
              <w:tl2br w:val="nil"/>
              <w:tr2bl w:val="nil"/>
            </w:tcBorders>
            <w:shd w:val="clear" w:color="auto" w:fill="FFFFFF"/>
            <w:vAlign w:val="center"/>
          </w:tcPr>
          <w:p w:rsidR="00B5675F" w:rsidRDefault="000C2A13">
            <w:pPr>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校内课题</w:t>
            </w:r>
          </w:p>
        </w:tc>
        <w:tc>
          <w:tcPr>
            <w:tcW w:w="6384"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校内各部门发布的课题</w:t>
            </w:r>
          </w:p>
        </w:tc>
      </w:tr>
    </w:tbl>
    <w:p w:rsidR="00B5675F" w:rsidRDefault="00B5675F">
      <w:pPr>
        <w:tabs>
          <w:tab w:val="left" w:pos="1603"/>
        </w:tabs>
        <w:spacing w:line="360" w:lineRule="auto"/>
        <w:rPr>
          <w:rFonts w:ascii="Times New Roman" w:eastAsia="仿宋" w:hAnsi="Times New Roman" w:cs="Times New Roman"/>
          <w:sz w:val="30"/>
          <w:szCs w:val="30"/>
        </w:rPr>
      </w:pPr>
    </w:p>
    <w:p w:rsidR="006A1F05" w:rsidRDefault="006A1F05">
      <w:pPr>
        <w:widowControl/>
        <w:autoSpaceDE/>
        <w:autoSpaceDN/>
        <w:rPr>
          <w:rFonts w:ascii="Times New Roman" w:eastAsia="仿宋" w:hAnsi="Times New Roman" w:cs="Times New Roman"/>
          <w:sz w:val="30"/>
          <w:szCs w:val="30"/>
        </w:rPr>
      </w:pPr>
      <w:r>
        <w:rPr>
          <w:rFonts w:ascii="Times New Roman" w:eastAsia="仿宋" w:hAnsi="Times New Roman" w:cs="Times New Roman"/>
          <w:sz w:val="30"/>
          <w:szCs w:val="30"/>
        </w:rPr>
        <w:br w:type="page"/>
      </w:r>
    </w:p>
    <w:p w:rsidR="00B5675F" w:rsidRDefault="000C2A13">
      <w:pPr>
        <w:tabs>
          <w:tab w:val="left" w:pos="1603"/>
        </w:tabs>
        <w:spacing w:line="360" w:lineRule="auto"/>
        <w:rPr>
          <w:rFonts w:ascii="Times New Roman" w:eastAsia="仿宋" w:hAnsi="Times New Roman" w:cs="Times New Roman"/>
          <w:sz w:val="30"/>
          <w:szCs w:val="30"/>
        </w:rPr>
      </w:pPr>
      <w:r>
        <w:rPr>
          <w:rFonts w:ascii="Times New Roman" w:eastAsia="仿宋" w:hAnsi="Times New Roman" w:cs="Times New Roman"/>
          <w:sz w:val="30"/>
          <w:szCs w:val="30"/>
        </w:rPr>
        <w:lastRenderedPageBreak/>
        <w:t>二、人文社科类</w:t>
      </w:r>
    </w:p>
    <w:tbl>
      <w:tblPr>
        <w:tblW w:w="903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4"/>
        <w:gridCol w:w="709"/>
        <w:gridCol w:w="665"/>
        <w:gridCol w:w="6731"/>
      </w:tblGrid>
      <w:tr w:rsidR="00B5675F">
        <w:trPr>
          <w:tblCellSpacing w:w="0" w:type="dxa"/>
          <w:jc w:val="center"/>
        </w:trPr>
        <w:tc>
          <w:tcPr>
            <w:tcW w:w="934"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项目</w:t>
            </w:r>
          </w:p>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级别</w:t>
            </w:r>
          </w:p>
        </w:tc>
        <w:tc>
          <w:tcPr>
            <w:tcW w:w="1374"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项目级别</w:t>
            </w:r>
          </w:p>
        </w:tc>
        <w:tc>
          <w:tcPr>
            <w:tcW w:w="6731"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项目来源</w:t>
            </w:r>
          </w:p>
        </w:tc>
      </w:tr>
      <w:tr w:rsidR="00B5675F">
        <w:trPr>
          <w:tblCellSpacing w:w="0" w:type="dxa"/>
          <w:jc w:val="center"/>
        </w:trPr>
        <w:tc>
          <w:tcPr>
            <w:tcW w:w="934"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国家级</w:t>
            </w:r>
          </w:p>
        </w:tc>
        <w:tc>
          <w:tcPr>
            <w:tcW w:w="1374"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sz w:val="30"/>
                <w:szCs w:val="30"/>
                <w:shd w:val="clear" w:color="auto" w:fill="FAFAFA"/>
              </w:rPr>
              <w:t>类</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国家社会科学基金、全国教育科学规划、国家艺术科学规划项目的重大（重点）项目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934"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1374"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国家社会科学基金一般项目、青年项目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全国教育科学规划全国一般项目、青年项目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国家社会科学基金艺术</w:t>
            </w:r>
            <w:proofErr w:type="gramStart"/>
            <w:r>
              <w:rPr>
                <w:rFonts w:ascii="Times New Roman" w:eastAsia="仿宋" w:hAnsi="Times New Roman" w:cs="Times New Roman"/>
                <w:sz w:val="30"/>
                <w:szCs w:val="30"/>
                <w:shd w:val="clear" w:color="auto" w:fill="FAFAFA"/>
              </w:rPr>
              <w:t>学一般</w:t>
            </w:r>
            <w:proofErr w:type="gramEnd"/>
            <w:r>
              <w:rPr>
                <w:rFonts w:ascii="Times New Roman" w:eastAsia="仿宋" w:hAnsi="Times New Roman" w:cs="Times New Roman"/>
                <w:sz w:val="30"/>
                <w:szCs w:val="30"/>
                <w:shd w:val="clear" w:color="auto" w:fill="FAFAFA"/>
              </w:rPr>
              <w:t>项目、青年项目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934"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省部级</w:t>
            </w:r>
          </w:p>
        </w:tc>
        <w:tc>
          <w:tcPr>
            <w:tcW w:w="709"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sz w:val="30"/>
                <w:szCs w:val="30"/>
                <w:shd w:val="clear" w:color="auto" w:fill="FAFAFA"/>
              </w:rPr>
              <w:t>类</w:t>
            </w:r>
          </w:p>
        </w:tc>
        <w:tc>
          <w:tcPr>
            <w:tcW w:w="665"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sz w:val="30"/>
                <w:szCs w:val="30"/>
                <w:shd w:val="clear" w:color="auto" w:fill="FAFAFA"/>
              </w:rPr>
              <w:t>类</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教育部人文社科重大课题攻关项目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全国教育规划教育部重点项目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上海市哲学社会科学重大（重点）项目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上海市教育科学研究重大项目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上海市科委软科学研究重点项目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上海市艺术科学规划重点项目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上海市决策咨询重点项目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中国博士后基金项目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rHeight w:val="507"/>
          <w:tblCellSpacing w:w="0" w:type="dxa"/>
          <w:jc w:val="center"/>
        </w:trPr>
        <w:tc>
          <w:tcPr>
            <w:tcW w:w="934"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709" w:type="dxa"/>
            <w:vMerge/>
            <w:tcBorders>
              <w:tl2br w:val="nil"/>
              <w:tr2bl w:val="nil"/>
            </w:tcBorders>
            <w:shd w:val="clear" w:color="auto" w:fill="FFFFFF"/>
            <w:vAlign w:val="center"/>
          </w:tcPr>
          <w:p w:rsidR="00B5675F" w:rsidRDefault="00B5675F">
            <w:pPr>
              <w:shd w:val="solid" w:color="FAFAFA" w:fill="auto"/>
              <w:spacing w:line="360" w:lineRule="auto"/>
              <w:rPr>
                <w:rFonts w:ascii="Times New Roman" w:eastAsia="仿宋" w:hAnsi="Times New Roman" w:cs="Times New Roman"/>
                <w:sz w:val="30"/>
                <w:szCs w:val="30"/>
              </w:rPr>
            </w:pPr>
          </w:p>
        </w:tc>
        <w:tc>
          <w:tcPr>
            <w:tcW w:w="665"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人才</w:t>
            </w:r>
          </w:p>
          <w:p w:rsidR="00B5675F" w:rsidRDefault="000C2A13">
            <w:pPr>
              <w:shd w:val="solid" w:color="FAFAFA" w:fill="auto"/>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项目</w:t>
            </w:r>
          </w:p>
        </w:tc>
        <w:tc>
          <w:tcPr>
            <w:tcW w:w="6731" w:type="dxa"/>
            <w:tcBorders>
              <w:tl2br w:val="nil"/>
              <w:tr2bl w:val="nil"/>
            </w:tcBorders>
            <w:shd w:val="clear" w:color="auto" w:fill="FFFFFF"/>
            <w:vAlign w:val="center"/>
          </w:tcPr>
          <w:p w:rsidR="00B5675F" w:rsidRDefault="000C2A13">
            <w:pPr>
              <w:pStyle w:val="Default"/>
              <w:spacing w:line="360" w:lineRule="auto"/>
              <w:rPr>
                <w:rFonts w:ascii="Times New Roman" w:eastAsia="仿宋" w:hAnsi="Times New Roman" w:cs="Times New Roman"/>
                <w:color w:val="auto"/>
                <w:sz w:val="30"/>
                <w:szCs w:val="30"/>
              </w:rPr>
            </w:pPr>
            <w:r>
              <w:rPr>
                <w:rFonts w:ascii="Times New Roman" w:eastAsia="仿宋" w:hAnsi="Times New Roman" w:cs="Times New Roman"/>
                <w:color w:val="auto"/>
                <w:sz w:val="30"/>
                <w:szCs w:val="30"/>
                <w:shd w:val="clear" w:color="auto" w:fill="FAFAFA"/>
                <w:lang w:val="zh-CN" w:bidi="zh-CN"/>
              </w:rPr>
              <w:t>教育部新世纪人才计划</w:t>
            </w:r>
            <w:r>
              <w:rPr>
                <w:rFonts w:ascii="Times New Roman" w:eastAsia="仿宋" w:hAnsi="Times New Roman" w:cs="Times New Roman" w:hint="eastAsia"/>
                <w:color w:val="auto"/>
                <w:sz w:val="30"/>
                <w:szCs w:val="30"/>
                <w:shd w:val="clear" w:color="auto" w:fill="FAFAFA"/>
                <w:lang w:val="zh-CN" w:bidi="zh-CN"/>
              </w:rPr>
              <w:t>，</w:t>
            </w:r>
            <w:r>
              <w:rPr>
                <w:rFonts w:ascii="Times New Roman" w:eastAsia="仿宋" w:hAnsi="Times New Roman" w:cs="Times New Roman"/>
                <w:sz w:val="30"/>
                <w:szCs w:val="30"/>
                <w:shd w:val="clear" w:color="auto" w:fill="FAFAFA"/>
              </w:rPr>
              <w:t>上海市教委曙光计划</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其他级别相当的人才项目</w:t>
            </w:r>
          </w:p>
        </w:tc>
      </w:tr>
      <w:tr w:rsidR="00B5675F">
        <w:trPr>
          <w:tblCellSpacing w:w="0" w:type="dxa"/>
          <w:jc w:val="center"/>
        </w:trPr>
        <w:tc>
          <w:tcPr>
            <w:tcW w:w="934"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709"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665"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教育部人文社科规划项目（一般、青年）</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全国教育规划教育部一般项目、青年项目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上海市哲学社会科学一般项目、青年项目、系列项目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上海市艺术科学规划一般项目、青年项目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上海市哲学社会</w:t>
            </w:r>
            <w:r>
              <w:rPr>
                <w:rFonts w:ascii="Times New Roman" w:eastAsia="仿宋" w:hAnsi="Times New Roman" w:cs="Times New Roman"/>
                <w:sz w:val="30"/>
                <w:szCs w:val="30"/>
                <w:shd w:val="clear" w:color="auto" w:fill="FAFAFA"/>
              </w:rPr>
              <w:lastRenderedPageBreak/>
              <w:t>科学教育学一般项目、青年项目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上海市马克思主义学术专著资助项目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上海市决策咨询一般项目、专项项目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934" w:type="dxa"/>
            <w:vMerge/>
            <w:tcBorders>
              <w:tl2br w:val="nil"/>
              <w:tr2bl w:val="nil"/>
            </w:tcBorders>
            <w:shd w:val="clear" w:color="auto" w:fill="FFFFFF"/>
            <w:vAlign w:val="center"/>
          </w:tcPr>
          <w:p w:rsidR="00B5675F" w:rsidRDefault="00B5675F">
            <w:pPr>
              <w:spacing w:line="360" w:lineRule="auto"/>
              <w:rPr>
                <w:rFonts w:ascii="Times New Roman" w:eastAsia="仿宋" w:hAnsi="Times New Roman" w:cs="Times New Roman"/>
                <w:sz w:val="30"/>
                <w:szCs w:val="30"/>
              </w:rPr>
            </w:pPr>
          </w:p>
        </w:tc>
        <w:tc>
          <w:tcPr>
            <w:tcW w:w="709" w:type="dxa"/>
            <w:vMerge/>
            <w:tcBorders>
              <w:tl2br w:val="nil"/>
              <w:tr2bl w:val="nil"/>
            </w:tcBorders>
            <w:shd w:val="clear" w:color="auto" w:fill="FFFFFF"/>
            <w:vAlign w:val="center"/>
          </w:tcPr>
          <w:p w:rsidR="00B5675F" w:rsidRDefault="00B5675F">
            <w:pPr>
              <w:shd w:val="solid" w:color="FAFAFA" w:fill="auto"/>
              <w:spacing w:line="360" w:lineRule="auto"/>
              <w:rPr>
                <w:rFonts w:ascii="Times New Roman" w:eastAsia="仿宋" w:hAnsi="Times New Roman" w:cs="Times New Roman"/>
                <w:sz w:val="30"/>
                <w:szCs w:val="30"/>
              </w:rPr>
            </w:pPr>
          </w:p>
        </w:tc>
        <w:tc>
          <w:tcPr>
            <w:tcW w:w="665" w:type="dxa"/>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人才</w:t>
            </w:r>
          </w:p>
          <w:p w:rsidR="00B5675F" w:rsidRDefault="000C2A13">
            <w:pPr>
              <w:shd w:val="solid" w:color="FAFAFA" w:fill="auto"/>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项目</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上海市教育法学人才项目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上海市教委晨光计划</w:t>
            </w:r>
            <w:r w:rsidR="00C50485">
              <w:rPr>
                <w:rFonts w:ascii="Times New Roman" w:eastAsia="仿宋" w:hAnsi="Times New Roman" w:cs="Times New Roman"/>
                <w:sz w:val="30"/>
                <w:szCs w:val="30"/>
                <w:shd w:val="clear" w:color="auto" w:fill="FAFAFA"/>
              </w:rPr>
              <w:t>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上海市教委阳光计划</w:t>
            </w:r>
            <w:r w:rsidR="00C50485">
              <w:rPr>
                <w:rFonts w:ascii="Times New Roman" w:eastAsia="仿宋" w:hAnsi="Times New Roman" w:cs="Times New Roman"/>
                <w:sz w:val="30"/>
                <w:szCs w:val="30"/>
                <w:shd w:val="clear" w:color="auto" w:fill="FAFAFA"/>
              </w:rPr>
              <w:t>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上海市青年拔尖人才</w:t>
            </w:r>
            <w:r>
              <w:rPr>
                <w:rFonts w:ascii="Times New Roman" w:eastAsia="仿宋" w:hAnsi="Times New Roman" w:cs="Times New Roman" w:hint="eastAsia"/>
                <w:sz w:val="30"/>
                <w:szCs w:val="30"/>
                <w:shd w:val="clear" w:color="auto" w:fill="FAFAFA"/>
              </w:rPr>
              <w:t>项目</w:t>
            </w:r>
            <w:r>
              <w:rPr>
                <w:rFonts w:ascii="Times New Roman" w:eastAsia="仿宋" w:hAnsi="Times New Roman" w:cs="Times New Roman"/>
                <w:sz w:val="30"/>
                <w:szCs w:val="30"/>
                <w:shd w:val="clear" w:color="auto" w:fill="FAFAFA"/>
              </w:rPr>
              <w:t>，其他级别相当的人才项目</w:t>
            </w:r>
          </w:p>
        </w:tc>
      </w:tr>
      <w:tr w:rsidR="00B5675F">
        <w:trPr>
          <w:tblCellSpacing w:w="0" w:type="dxa"/>
          <w:jc w:val="center"/>
        </w:trPr>
        <w:tc>
          <w:tcPr>
            <w:tcW w:w="934" w:type="dxa"/>
            <w:vMerge w:val="restart"/>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厅局级</w:t>
            </w:r>
          </w:p>
          <w:p w:rsidR="00B5675F" w:rsidRDefault="00B5675F">
            <w:pPr>
              <w:shd w:val="solid" w:color="FAFAFA" w:fill="auto"/>
              <w:spacing w:line="360" w:lineRule="auto"/>
              <w:jc w:val="center"/>
              <w:rPr>
                <w:rFonts w:ascii="Times New Roman" w:eastAsia="仿宋" w:hAnsi="Times New Roman" w:cs="Times New Roman"/>
                <w:sz w:val="30"/>
                <w:szCs w:val="30"/>
                <w:shd w:val="clear" w:color="auto" w:fill="FAFAFA"/>
              </w:rPr>
            </w:pPr>
          </w:p>
        </w:tc>
        <w:tc>
          <w:tcPr>
            <w:tcW w:w="1374"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A</w:t>
            </w:r>
            <w:r>
              <w:rPr>
                <w:rFonts w:ascii="Times New Roman" w:eastAsia="仿宋" w:hAnsi="Times New Roman" w:cs="Times New Roman"/>
                <w:sz w:val="30"/>
                <w:szCs w:val="30"/>
                <w:shd w:val="clear" w:color="auto" w:fill="FAFAFA"/>
              </w:rPr>
              <w:t>类</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上海市教委文教结合重点项目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上海市促进文化创意产业发展财政扶持资金项目</w:t>
            </w:r>
            <w:r>
              <w:rPr>
                <w:rFonts w:ascii="Times New Roman" w:eastAsia="仿宋" w:hAnsi="Times New Roman" w:cs="Times New Roman" w:hint="eastAsia"/>
                <w:sz w:val="30"/>
                <w:szCs w:val="30"/>
                <w:shd w:val="clear" w:color="auto" w:fill="FAFAFA"/>
              </w:rPr>
              <w:t>，上海市</w:t>
            </w:r>
            <w:r>
              <w:rPr>
                <w:rFonts w:ascii="Times New Roman" w:eastAsia="仿宋" w:hAnsi="Times New Roman" w:cs="Times New Roman"/>
                <w:sz w:val="30"/>
                <w:szCs w:val="30"/>
                <w:shd w:val="clear" w:color="auto" w:fill="FAFAFA"/>
              </w:rPr>
              <w:t>教育科学研究</w:t>
            </w:r>
            <w:r w:rsidR="00143AB3">
              <w:rPr>
                <w:rFonts w:ascii="Times New Roman" w:eastAsia="仿宋" w:hAnsi="Times New Roman" w:cs="Times New Roman" w:hint="eastAsia"/>
                <w:sz w:val="30"/>
                <w:szCs w:val="30"/>
                <w:shd w:val="clear" w:color="auto" w:fill="FAFAFA"/>
              </w:rPr>
              <w:t>市级</w:t>
            </w:r>
            <w:r>
              <w:rPr>
                <w:rFonts w:ascii="Times New Roman" w:eastAsia="仿宋" w:hAnsi="Times New Roman" w:cs="Times New Roman"/>
                <w:sz w:val="30"/>
                <w:szCs w:val="30"/>
                <w:shd w:val="clear" w:color="auto" w:fill="FAFAFA"/>
              </w:rPr>
              <w:t>项目，上海市教委高校青年教师</w:t>
            </w:r>
            <w:proofErr w:type="gramStart"/>
            <w:r>
              <w:rPr>
                <w:rFonts w:ascii="Times New Roman" w:eastAsia="仿宋" w:hAnsi="Times New Roman" w:cs="Times New Roman"/>
                <w:sz w:val="30"/>
                <w:szCs w:val="30"/>
                <w:shd w:val="clear" w:color="auto" w:fill="FAFAFA"/>
              </w:rPr>
              <w:t>优青计划</w:t>
            </w:r>
            <w:proofErr w:type="gramEnd"/>
            <w:r>
              <w:rPr>
                <w:rFonts w:ascii="Times New Roman" w:eastAsia="仿宋" w:hAnsi="Times New Roman" w:cs="Times New Roman"/>
                <w:sz w:val="30"/>
                <w:szCs w:val="30"/>
                <w:shd w:val="clear" w:color="auto" w:fill="FAFAFA"/>
              </w:rPr>
              <w:t>重点项目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上海市委办局重点科研项目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blCellSpacing w:w="0" w:type="dxa"/>
          <w:jc w:val="center"/>
        </w:trPr>
        <w:tc>
          <w:tcPr>
            <w:tcW w:w="934" w:type="dxa"/>
            <w:vMerge/>
            <w:tcBorders>
              <w:tl2br w:val="nil"/>
              <w:tr2bl w:val="nil"/>
            </w:tcBorders>
            <w:shd w:val="clear" w:color="auto" w:fill="FFFFFF"/>
            <w:vAlign w:val="center"/>
          </w:tcPr>
          <w:p w:rsidR="00B5675F" w:rsidRDefault="00B5675F">
            <w:pPr>
              <w:shd w:val="solid" w:color="FAFAFA" w:fill="auto"/>
              <w:spacing w:line="360" w:lineRule="auto"/>
              <w:jc w:val="center"/>
              <w:rPr>
                <w:rFonts w:ascii="Times New Roman" w:eastAsia="仿宋" w:hAnsi="Times New Roman" w:cs="Times New Roman"/>
                <w:sz w:val="30"/>
                <w:szCs w:val="30"/>
                <w:shd w:val="clear" w:color="auto" w:fill="FAFAFA"/>
              </w:rPr>
            </w:pPr>
          </w:p>
        </w:tc>
        <w:tc>
          <w:tcPr>
            <w:tcW w:w="1374" w:type="dxa"/>
            <w:gridSpan w:val="2"/>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B</w:t>
            </w:r>
            <w:r>
              <w:rPr>
                <w:rFonts w:ascii="Times New Roman" w:eastAsia="仿宋" w:hAnsi="Times New Roman" w:cs="Times New Roman"/>
                <w:sz w:val="30"/>
                <w:szCs w:val="30"/>
                <w:shd w:val="clear" w:color="auto" w:fill="FAFAFA"/>
              </w:rPr>
              <w:t>类</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上海市教委一般科研项目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上海市教委文教结合一般项目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上海市教委高校青年教师</w:t>
            </w:r>
            <w:proofErr w:type="gramStart"/>
            <w:r>
              <w:rPr>
                <w:rFonts w:ascii="Times New Roman" w:eastAsia="仿宋" w:hAnsi="Times New Roman" w:cs="Times New Roman"/>
                <w:sz w:val="30"/>
                <w:szCs w:val="30"/>
                <w:shd w:val="clear" w:color="auto" w:fill="FAFAFA"/>
              </w:rPr>
              <w:t>优青计划</w:t>
            </w:r>
            <w:proofErr w:type="gramEnd"/>
            <w:r>
              <w:rPr>
                <w:rFonts w:ascii="Times New Roman" w:eastAsia="仿宋" w:hAnsi="Times New Roman" w:cs="Times New Roman"/>
                <w:sz w:val="30"/>
                <w:szCs w:val="30"/>
                <w:shd w:val="clear" w:color="auto" w:fill="FAFAFA"/>
              </w:rPr>
              <w:t>一般项目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上海市教委德育中心项目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其他相当级别的科研项目</w:t>
            </w:r>
          </w:p>
        </w:tc>
      </w:tr>
      <w:tr w:rsidR="00B5675F">
        <w:trPr>
          <w:tblCellSpacing w:w="0" w:type="dxa"/>
          <w:jc w:val="center"/>
        </w:trPr>
        <w:tc>
          <w:tcPr>
            <w:tcW w:w="2308" w:type="dxa"/>
            <w:gridSpan w:val="3"/>
            <w:tcBorders>
              <w:tl2br w:val="nil"/>
              <w:tr2bl w:val="nil"/>
            </w:tcBorders>
            <w:shd w:val="clear" w:color="auto" w:fill="FFFFFF"/>
            <w:vAlign w:val="center"/>
          </w:tcPr>
          <w:p w:rsidR="00B5675F" w:rsidRDefault="000C2A13">
            <w:pPr>
              <w:shd w:val="solid" w:color="FAFAFA" w:fill="auto"/>
              <w:spacing w:line="360" w:lineRule="auto"/>
              <w:jc w:val="center"/>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县处级</w:t>
            </w:r>
          </w:p>
        </w:tc>
        <w:tc>
          <w:tcPr>
            <w:tcW w:w="6731" w:type="dxa"/>
            <w:tcBorders>
              <w:tl2br w:val="nil"/>
              <w:tr2bl w:val="nil"/>
            </w:tcBorders>
            <w:shd w:val="clear" w:color="auto" w:fill="FFFFFF"/>
            <w:vAlign w:val="center"/>
          </w:tcPr>
          <w:p w:rsidR="00B5675F" w:rsidRDefault="000C2A13">
            <w:pPr>
              <w:widowControl/>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上海市高职高</w:t>
            </w:r>
            <w:proofErr w:type="gramStart"/>
            <w:r>
              <w:rPr>
                <w:rFonts w:ascii="Times New Roman" w:eastAsia="仿宋" w:hAnsi="Times New Roman" w:cs="Times New Roman"/>
                <w:sz w:val="30"/>
                <w:szCs w:val="30"/>
                <w:shd w:val="clear" w:color="auto" w:fill="FAFAFA"/>
              </w:rPr>
              <w:t>专文化</w:t>
            </w:r>
            <w:proofErr w:type="gramEnd"/>
            <w:r>
              <w:rPr>
                <w:rFonts w:ascii="Times New Roman" w:eastAsia="仿宋" w:hAnsi="Times New Roman" w:cs="Times New Roman"/>
                <w:sz w:val="30"/>
                <w:szCs w:val="30"/>
                <w:shd w:val="clear" w:color="auto" w:fill="FAFAFA"/>
              </w:rPr>
              <w:t>素养教育教学指导委员会项目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上海市高职高专院校</w:t>
            </w:r>
            <w:proofErr w:type="gramStart"/>
            <w:r>
              <w:rPr>
                <w:rFonts w:ascii="Times New Roman" w:eastAsia="仿宋" w:hAnsi="Times New Roman" w:cs="Times New Roman"/>
                <w:sz w:val="30"/>
                <w:szCs w:val="30"/>
                <w:shd w:val="clear" w:color="auto" w:fill="FAFAFA"/>
              </w:rPr>
              <w:t>思政课</w:t>
            </w:r>
            <w:proofErr w:type="gramEnd"/>
            <w:r>
              <w:rPr>
                <w:rFonts w:ascii="Times New Roman" w:eastAsia="仿宋" w:hAnsi="Times New Roman" w:cs="Times New Roman"/>
                <w:sz w:val="30"/>
                <w:szCs w:val="30"/>
                <w:shd w:val="clear" w:color="auto" w:fill="FAFAFA"/>
              </w:rPr>
              <w:t>建设联盟项目</w:t>
            </w:r>
            <w:r>
              <w:rPr>
                <w:rFonts w:ascii="Times New Roman" w:eastAsia="仿宋" w:hAnsi="Times New Roman" w:cs="Times New Roman" w:hint="eastAsia"/>
                <w:sz w:val="30"/>
                <w:szCs w:val="30"/>
                <w:shd w:val="clear" w:color="auto" w:fill="FAFAFA"/>
              </w:rPr>
              <w:t>，</w:t>
            </w:r>
            <w:r>
              <w:rPr>
                <w:rFonts w:ascii="Times New Roman" w:eastAsia="仿宋" w:hAnsi="Times New Roman" w:cs="Times New Roman"/>
                <w:sz w:val="30"/>
                <w:szCs w:val="30"/>
                <w:shd w:val="clear" w:color="auto" w:fill="FAFAFA"/>
              </w:rPr>
              <w:t>其他级别相当的项目</w:t>
            </w:r>
          </w:p>
        </w:tc>
      </w:tr>
      <w:tr w:rsidR="00B5675F">
        <w:trPr>
          <w:trHeight w:val="415"/>
          <w:tblCellSpacing w:w="0" w:type="dxa"/>
          <w:jc w:val="center"/>
        </w:trPr>
        <w:tc>
          <w:tcPr>
            <w:tcW w:w="2308" w:type="dxa"/>
            <w:gridSpan w:val="3"/>
            <w:tcBorders>
              <w:tl2br w:val="nil"/>
              <w:tr2bl w:val="nil"/>
            </w:tcBorders>
            <w:shd w:val="clear" w:color="auto" w:fill="FFFFFF"/>
            <w:vAlign w:val="center"/>
          </w:tcPr>
          <w:p w:rsidR="00B5675F" w:rsidRDefault="000C2A13">
            <w:pPr>
              <w:spacing w:line="360" w:lineRule="auto"/>
              <w:jc w:val="center"/>
              <w:rPr>
                <w:rFonts w:ascii="Times New Roman" w:eastAsia="仿宋" w:hAnsi="Times New Roman" w:cs="Times New Roman"/>
                <w:sz w:val="30"/>
                <w:szCs w:val="30"/>
              </w:rPr>
            </w:pPr>
            <w:r>
              <w:rPr>
                <w:rFonts w:ascii="Times New Roman" w:eastAsia="仿宋" w:hAnsi="Times New Roman" w:cs="Times New Roman"/>
                <w:sz w:val="30"/>
                <w:szCs w:val="30"/>
              </w:rPr>
              <w:t>校内课题</w:t>
            </w:r>
          </w:p>
        </w:tc>
        <w:tc>
          <w:tcPr>
            <w:tcW w:w="6731" w:type="dxa"/>
            <w:tcBorders>
              <w:tl2br w:val="nil"/>
              <w:tr2bl w:val="nil"/>
            </w:tcBorders>
            <w:shd w:val="clear" w:color="auto" w:fill="FFFFFF"/>
            <w:vAlign w:val="center"/>
          </w:tcPr>
          <w:p w:rsidR="00B5675F" w:rsidRDefault="000C2A13">
            <w:pPr>
              <w:shd w:val="solid" w:color="FAFAFA" w:fill="auto"/>
              <w:spacing w:line="360" w:lineRule="auto"/>
              <w:rPr>
                <w:rFonts w:ascii="Times New Roman" w:eastAsia="仿宋" w:hAnsi="Times New Roman" w:cs="Times New Roman"/>
                <w:sz w:val="30"/>
                <w:szCs w:val="30"/>
                <w:shd w:val="clear" w:color="auto" w:fill="FAFAFA"/>
              </w:rPr>
            </w:pPr>
            <w:r>
              <w:rPr>
                <w:rFonts w:ascii="Times New Roman" w:eastAsia="仿宋" w:hAnsi="Times New Roman" w:cs="Times New Roman"/>
                <w:sz w:val="30"/>
                <w:szCs w:val="30"/>
                <w:shd w:val="clear" w:color="auto" w:fill="FAFAFA"/>
              </w:rPr>
              <w:t>校内各部门发布的课题</w:t>
            </w:r>
          </w:p>
        </w:tc>
      </w:tr>
    </w:tbl>
    <w:p w:rsidR="00B5675F" w:rsidRDefault="00B5675F">
      <w:pPr>
        <w:rPr>
          <w:rFonts w:ascii="Times New Roman" w:eastAsia="仿宋" w:hAnsi="Times New Roman" w:cs="Times New Roman"/>
          <w:sz w:val="30"/>
          <w:szCs w:val="30"/>
        </w:rPr>
      </w:pPr>
    </w:p>
    <w:sectPr w:rsidR="00B567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118" w:rsidRDefault="00564118" w:rsidP="006A1F05">
      <w:r>
        <w:separator/>
      </w:r>
    </w:p>
  </w:endnote>
  <w:endnote w:type="continuationSeparator" w:id="0">
    <w:p w:rsidR="00564118" w:rsidRDefault="00564118" w:rsidP="006A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118" w:rsidRDefault="00564118" w:rsidP="006A1F05">
      <w:r>
        <w:separator/>
      </w:r>
    </w:p>
  </w:footnote>
  <w:footnote w:type="continuationSeparator" w:id="0">
    <w:p w:rsidR="00564118" w:rsidRDefault="00564118" w:rsidP="006A1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517"/>
    <w:rsid w:val="00026FD6"/>
    <w:rsid w:val="000328AC"/>
    <w:rsid w:val="000442DE"/>
    <w:rsid w:val="00065266"/>
    <w:rsid w:val="00096EAD"/>
    <w:rsid w:val="000B2781"/>
    <w:rsid w:val="000C2A13"/>
    <w:rsid w:val="000C6811"/>
    <w:rsid w:val="000E0262"/>
    <w:rsid w:val="000E51EF"/>
    <w:rsid w:val="00126E91"/>
    <w:rsid w:val="001327BC"/>
    <w:rsid w:val="00143AB3"/>
    <w:rsid w:val="00153454"/>
    <w:rsid w:val="00192BAB"/>
    <w:rsid w:val="001A6ACC"/>
    <w:rsid w:val="001E7BCD"/>
    <w:rsid w:val="001F6B32"/>
    <w:rsid w:val="00210862"/>
    <w:rsid w:val="002133AA"/>
    <w:rsid w:val="002155A3"/>
    <w:rsid w:val="00223522"/>
    <w:rsid w:val="002268AB"/>
    <w:rsid w:val="00230380"/>
    <w:rsid w:val="00284B1B"/>
    <w:rsid w:val="002863BE"/>
    <w:rsid w:val="003065CE"/>
    <w:rsid w:val="00316982"/>
    <w:rsid w:val="00330218"/>
    <w:rsid w:val="00340517"/>
    <w:rsid w:val="00343415"/>
    <w:rsid w:val="003434A4"/>
    <w:rsid w:val="00350EB6"/>
    <w:rsid w:val="00396455"/>
    <w:rsid w:val="003D049B"/>
    <w:rsid w:val="00442A3F"/>
    <w:rsid w:val="00473AE7"/>
    <w:rsid w:val="004837A8"/>
    <w:rsid w:val="00485705"/>
    <w:rsid w:val="00485A41"/>
    <w:rsid w:val="00486EFB"/>
    <w:rsid w:val="004A0059"/>
    <w:rsid w:val="004A593E"/>
    <w:rsid w:val="004B3541"/>
    <w:rsid w:val="00505CE6"/>
    <w:rsid w:val="0050746A"/>
    <w:rsid w:val="00552182"/>
    <w:rsid w:val="00553980"/>
    <w:rsid w:val="00564118"/>
    <w:rsid w:val="00572B23"/>
    <w:rsid w:val="0057767E"/>
    <w:rsid w:val="005A2E29"/>
    <w:rsid w:val="005B66F3"/>
    <w:rsid w:val="005D29AD"/>
    <w:rsid w:val="005F33EC"/>
    <w:rsid w:val="005F5762"/>
    <w:rsid w:val="00625918"/>
    <w:rsid w:val="00632FA6"/>
    <w:rsid w:val="006401DF"/>
    <w:rsid w:val="00647D85"/>
    <w:rsid w:val="00660944"/>
    <w:rsid w:val="006619DC"/>
    <w:rsid w:val="006654ED"/>
    <w:rsid w:val="00690905"/>
    <w:rsid w:val="006A1F05"/>
    <w:rsid w:val="006B3267"/>
    <w:rsid w:val="006B5D0F"/>
    <w:rsid w:val="006C0E77"/>
    <w:rsid w:val="006E30C5"/>
    <w:rsid w:val="007353DE"/>
    <w:rsid w:val="007516DA"/>
    <w:rsid w:val="007A34B7"/>
    <w:rsid w:val="007D122E"/>
    <w:rsid w:val="007D67C7"/>
    <w:rsid w:val="007E277C"/>
    <w:rsid w:val="007F1CB6"/>
    <w:rsid w:val="00855709"/>
    <w:rsid w:val="0085646A"/>
    <w:rsid w:val="00881C8A"/>
    <w:rsid w:val="008B1A25"/>
    <w:rsid w:val="008C4EE3"/>
    <w:rsid w:val="00914F20"/>
    <w:rsid w:val="00922DC7"/>
    <w:rsid w:val="009421B3"/>
    <w:rsid w:val="00983233"/>
    <w:rsid w:val="009C332F"/>
    <w:rsid w:val="009E52E0"/>
    <w:rsid w:val="009F3202"/>
    <w:rsid w:val="00A3437F"/>
    <w:rsid w:val="00A57DCF"/>
    <w:rsid w:val="00AE681C"/>
    <w:rsid w:val="00AE71AF"/>
    <w:rsid w:val="00B04544"/>
    <w:rsid w:val="00B20506"/>
    <w:rsid w:val="00B32491"/>
    <w:rsid w:val="00B5675F"/>
    <w:rsid w:val="00B5721B"/>
    <w:rsid w:val="00B84EB2"/>
    <w:rsid w:val="00BE22FA"/>
    <w:rsid w:val="00BF1ADF"/>
    <w:rsid w:val="00BF253D"/>
    <w:rsid w:val="00C247E1"/>
    <w:rsid w:val="00C26844"/>
    <w:rsid w:val="00C50485"/>
    <w:rsid w:val="00C5286A"/>
    <w:rsid w:val="00CD6522"/>
    <w:rsid w:val="00D11F8D"/>
    <w:rsid w:val="00D644C5"/>
    <w:rsid w:val="00D9383A"/>
    <w:rsid w:val="00DB684E"/>
    <w:rsid w:val="00DF1E24"/>
    <w:rsid w:val="00E85E33"/>
    <w:rsid w:val="00EB621F"/>
    <w:rsid w:val="00EC1A8E"/>
    <w:rsid w:val="00ED2AA8"/>
    <w:rsid w:val="00F4234B"/>
    <w:rsid w:val="00F46706"/>
    <w:rsid w:val="00FC5704"/>
    <w:rsid w:val="00FD5CDE"/>
    <w:rsid w:val="00FF1927"/>
    <w:rsid w:val="35325124"/>
    <w:rsid w:val="38662B64"/>
    <w:rsid w:val="45C1732D"/>
    <w:rsid w:val="4B593194"/>
    <w:rsid w:val="64A0709E"/>
    <w:rsid w:val="7F520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20"/>
    </w:pPr>
    <w:rPr>
      <w:sz w:val="24"/>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6">
    <w:name w:val="header"/>
    <w:basedOn w:val="a"/>
    <w:link w:val="Char2"/>
    <w:uiPriority w:val="99"/>
    <w:unhideWhenUse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宋体" w:eastAsia="宋体" w:hAnsi="宋体" w:cs="宋体"/>
      <w:kern w:val="0"/>
      <w:sz w:val="24"/>
      <w:szCs w:val="24"/>
      <w:lang w:val="zh-CN" w:bidi="zh-CN"/>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批注框文本 Char"/>
    <w:basedOn w:val="a0"/>
    <w:link w:val="a4"/>
    <w:uiPriority w:val="99"/>
    <w:semiHidden/>
    <w:qFormat/>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ind w:left="120"/>
    </w:pPr>
    <w:rPr>
      <w:sz w:val="24"/>
      <w:szCs w:val="24"/>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autoSpaceDE/>
      <w:autoSpaceDN/>
      <w:snapToGrid w:val="0"/>
    </w:pPr>
    <w:rPr>
      <w:rFonts w:asciiTheme="minorHAnsi" w:eastAsiaTheme="minorEastAsia" w:hAnsiTheme="minorHAnsi" w:cstheme="minorBidi"/>
      <w:kern w:val="2"/>
      <w:sz w:val="18"/>
      <w:szCs w:val="18"/>
      <w:lang w:val="en-US" w:bidi="ar-SA"/>
    </w:rPr>
  </w:style>
  <w:style w:type="paragraph" w:styleId="a6">
    <w:name w:val="header"/>
    <w:basedOn w:val="a"/>
    <w:link w:val="Char2"/>
    <w:uiPriority w:val="99"/>
    <w:unhideWhenUsed/>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bidi="ar-SA"/>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正文文本 Char"/>
    <w:basedOn w:val="a0"/>
    <w:link w:val="a3"/>
    <w:uiPriority w:val="1"/>
    <w:qFormat/>
    <w:rPr>
      <w:rFonts w:ascii="宋体" w:eastAsia="宋体" w:hAnsi="宋体" w:cs="宋体"/>
      <w:kern w:val="0"/>
      <w:sz w:val="24"/>
      <w:szCs w:val="24"/>
      <w:lang w:val="zh-CN" w:bidi="zh-CN"/>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Char0">
    <w:name w:val="批注框文本 Char"/>
    <w:basedOn w:val="a0"/>
    <w:link w:val="a4"/>
    <w:uiPriority w:val="99"/>
    <w:semiHidden/>
    <w:qFormat/>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536C5B-BC61-4342-B4A6-5B832432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2521</Words>
  <Characters>141</Characters>
  <Application>Microsoft Office Word</Application>
  <DocSecurity>0</DocSecurity>
  <Lines>1</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13106</cp:lastModifiedBy>
  <cp:revision>169</cp:revision>
  <dcterms:created xsi:type="dcterms:W3CDTF">2021-05-26T08:13:00Z</dcterms:created>
  <dcterms:modified xsi:type="dcterms:W3CDTF">2022-09-08T01:23:00Z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D219FFD4D096409CBC7DF44D21B35EA6</vt:lpwstr>
  </property>
</Properties>
</file>