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F13" w:rsidRDefault="00CE1CE2">
      <w:pPr>
        <w:widowControl/>
        <w:spacing w:beforeLines="50" w:before="156" w:afterLines="25" w:after="78" w:line="300" w:lineRule="auto"/>
        <w:jc w:val="center"/>
        <w:rPr>
          <w:rFonts w:ascii="方正小标宋简体" w:eastAsia="方正小标宋简体" w:hAnsi="方正小标宋简体" w:cs="方正小标宋简体"/>
          <w:b/>
          <w:bCs/>
          <w:kern w:val="0"/>
          <w:sz w:val="36"/>
          <w:szCs w:val="36"/>
        </w:rPr>
      </w:pPr>
      <w:r>
        <w:rPr>
          <w:rFonts w:ascii="方正小标宋简体" w:eastAsia="方正小标宋简体" w:hAnsi="方正小标宋简体" w:cs="方正小标宋简体" w:hint="eastAsia"/>
          <w:b/>
          <w:bCs/>
          <w:kern w:val="0"/>
          <w:sz w:val="36"/>
          <w:szCs w:val="36"/>
        </w:rPr>
        <w:t xml:space="preserve"> </w:t>
      </w:r>
      <w:r>
        <w:rPr>
          <w:rFonts w:ascii="方正小标宋简体" w:eastAsia="方正小标宋简体" w:hAnsi="方正小标宋简体" w:cs="方正小标宋简体" w:hint="eastAsia"/>
          <w:b/>
          <w:bCs/>
          <w:kern w:val="0"/>
          <w:sz w:val="36"/>
          <w:szCs w:val="36"/>
        </w:rPr>
        <w:t>岗位聘任申报操作手册</w:t>
      </w:r>
    </w:p>
    <w:p w:rsidR="00337F13" w:rsidRDefault="00CE1CE2">
      <w:pPr>
        <w:widowControl/>
        <w:spacing w:beforeLines="50" w:before="156" w:afterLines="25" w:after="78" w:line="300" w:lineRule="auto"/>
        <w:ind w:firstLine="560"/>
        <w:jc w:val="left"/>
        <w:rPr>
          <w:rFonts w:ascii="仿宋" w:eastAsia="仿宋" w:hAnsi="仿宋"/>
          <w:sz w:val="28"/>
          <w:szCs w:val="28"/>
        </w:rPr>
      </w:pPr>
      <w:r>
        <w:rPr>
          <w:rFonts w:ascii="仿宋" w:eastAsia="仿宋" w:hAnsi="仿宋" w:hint="eastAsia"/>
          <w:sz w:val="28"/>
          <w:szCs w:val="28"/>
        </w:rPr>
        <w:t>说明：本次申报的任职年限计算、报送材料时间范围为申报人</w:t>
      </w:r>
      <w:r>
        <w:rPr>
          <w:rFonts w:ascii="仿宋" w:eastAsia="仿宋" w:hAnsi="仿宋" w:hint="eastAsia"/>
          <w:b/>
          <w:sz w:val="28"/>
          <w:szCs w:val="28"/>
        </w:rPr>
        <w:t>任现职以来至</w:t>
      </w:r>
      <w:r>
        <w:rPr>
          <w:rFonts w:ascii="仿宋" w:eastAsia="仿宋" w:hAnsi="仿宋" w:hint="eastAsia"/>
          <w:b/>
          <w:sz w:val="28"/>
          <w:szCs w:val="28"/>
        </w:rPr>
        <w:t>20</w:t>
      </w:r>
      <w:r w:rsidR="003B1F0A">
        <w:rPr>
          <w:rFonts w:ascii="仿宋" w:eastAsia="仿宋" w:hAnsi="仿宋"/>
          <w:b/>
          <w:sz w:val="28"/>
          <w:szCs w:val="28"/>
        </w:rPr>
        <w:t>25</w:t>
      </w:r>
      <w:r>
        <w:rPr>
          <w:rFonts w:ascii="仿宋" w:eastAsia="仿宋" w:hAnsi="仿宋" w:hint="eastAsia"/>
          <w:b/>
          <w:sz w:val="28"/>
          <w:szCs w:val="28"/>
        </w:rPr>
        <w:t>年</w:t>
      </w:r>
      <w:r>
        <w:rPr>
          <w:rFonts w:ascii="仿宋" w:eastAsia="仿宋" w:hAnsi="仿宋" w:hint="eastAsia"/>
          <w:b/>
          <w:sz w:val="28"/>
          <w:szCs w:val="28"/>
        </w:rPr>
        <w:t>2</w:t>
      </w:r>
      <w:r>
        <w:rPr>
          <w:rFonts w:ascii="仿宋" w:eastAsia="仿宋" w:hAnsi="仿宋" w:hint="eastAsia"/>
          <w:b/>
          <w:sz w:val="28"/>
          <w:szCs w:val="28"/>
        </w:rPr>
        <w:t>月</w:t>
      </w:r>
      <w:r w:rsidR="003B1F0A">
        <w:rPr>
          <w:rFonts w:ascii="仿宋" w:eastAsia="仿宋" w:hAnsi="仿宋" w:hint="eastAsia"/>
          <w:b/>
          <w:sz w:val="28"/>
          <w:szCs w:val="28"/>
        </w:rPr>
        <w:t>2</w:t>
      </w:r>
      <w:r w:rsidR="003B1F0A">
        <w:rPr>
          <w:rFonts w:ascii="仿宋" w:eastAsia="仿宋" w:hAnsi="仿宋"/>
          <w:b/>
          <w:sz w:val="28"/>
          <w:szCs w:val="28"/>
        </w:rPr>
        <w:t>8</w:t>
      </w:r>
      <w:r>
        <w:rPr>
          <w:rFonts w:ascii="仿宋" w:eastAsia="仿宋" w:hAnsi="仿宋" w:hint="eastAsia"/>
          <w:b/>
          <w:sz w:val="28"/>
          <w:szCs w:val="28"/>
        </w:rPr>
        <w:t>日，</w:t>
      </w:r>
      <w:r>
        <w:rPr>
          <w:rFonts w:ascii="仿宋" w:eastAsia="仿宋" w:hAnsi="仿宋" w:hint="eastAsia"/>
          <w:sz w:val="28"/>
          <w:szCs w:val="28"/>
        </w:rPr>
        <w:t>以获得</w:t>
      </w:r>
      <w:r>
        <w:rPr>
          <w:rFonts w:ascii="仿宋" w:eastAsia="仿宋" w:hAnsi="仿宋" w:hint="eastAsia"/>
          <w:b/>
          <w:sz w:val="28"/>
          <w:szCs w:val="28"/>
        </w:rPr>
        <w:t>正式证书、正式公开出版、发表时间或正式结题</w:t>
      </w:r>
      <w:r>
        <w:rPr>
          <w:rFonts w:ascii="仿宋" w:eastAsia="仿宋" w:hAnsi="仿宋" w:hint="eastAsia"/>
          <w:sz w:val="28"/>
          <w:szCs w:val="28"/>
        </w:rPr>
        <w:t>为准，超出时间范围、等级范围、未结题的材料概不受理。申报材料应为申报人具有代表性的业绩材料，并符合《专业技术岗位业绩参考表》的相关要求。</w:t>
      </w:r>
    </w:p>
    <w:p w:rsidR="00337F13" w:rsidRDefault="00CE1CE2">
      <w:pPr>
        <w:ind w:firstLineChars="200" w:firstLine="560"/>
        <w:rPr>
          <w:rFonts w:ascii="仿宋" w:eastAsia="仿宋" w:hAnsi="仿宋"/>
          <w:sz w:val="28"/>
          <w:szCs w:val="28"/>
        </w:rPr>
      </w:pPr>
      <w:r>
        <w:rPr>
          <w:rFonts w:ascii="Times New Roman" w:eastAsia="仿宋_GB2312" w:hAnsi="Times New Roman" w:cs="Times New Roman" w:hint="eastAsia"/>
          <w:sz w:val="28"/>
          <w:szCs w:val="28"/>
        </w:rPr>
        <w:t>申报前可</w:t>
      </w:r>
      <w:proofErr w:type="gramStart"/>
      <w:r>
        <w:rPr>
          <w:rFonts w:ascii="Times New Roman" w:eastAsia="仿宋_GB2312" w:hAnsi="Times New Roman" w:cs="Times New Roman" w:hint="eastAsia"/>
          <w:sz w:val="28"/>
          <w:szCs w:val="28"/>
        </w:rPr>
        <w:t>先维护</w:t>
      </w:r>
      <w:proofErr w:type="gramEnd"/>
      <w:r>
        <w:rPr>
          <w:rFonts w:ascii="Times New Roman" w:eastAsia="仿宋_GB2312" w:hAnsi="Times New Roman" w:cs="Times New Roman" w:hint="eastAsia"/>
          <w:sz w:val="28"/>
          <w:szCs w:val="28"/>
        </w:rPr>
        <w:t>教师发展服务智慧平台中的个人基本数据，通过数据同步可直接获取平台上的个人基本信息。</w:t>
      </w:r>
    </w:p>
    <w:p w:rsidR="00337F13" w:rsidRDefault="00CE1CE2">
      <w:pPr>
        <w:pStyle w:val="1"/>
        <w:numPr>
          <w:ilvl w:val="0"/>
          <w:numId w:val="0"/>
        </w:numPr>
        <w:spacing w:before="156" w:after="78"/>
        <w:rPr>
          <w:rFonts w:ascii="Times New Roman" w:eastAsia="仿宋_GB2312" w:hAnsi="Times New Roman" w:cs="Times New Roman"/>
          <w:b/>
          <w:bCs w:val="0"/>
          <w:sz w:val="28"/>
          <w:szCs w:val="28"/>
        </w:rPr>
      </w:pPr>
      <w:r>
        <w:rPr>
          <w:rFonts w:ascii="Times New Roman" w:eastAsia="仿宋_GB2312" w:hAnsi="Times New Roman" w:cs="Times New Roman"/>
          <w:b/>
          <w:bCs w:val="0"/>
          <w:sz w:val="28"/>
          <w:szCs w:val="28"/>
        </w:rPr>
        <w:t>1.</w:t>
      </w:r>
      <w:r>
        <w:rPr>
          <w:rFonts w:ascii="Times New Roman" w:eastAsia="仿宋_GB2312" w:hAnsi="Times New Roman" w:cs="Times New Roman"/>
          <w:b/>
          <w:bCs w:val="0"/>
          <w:sz w:val="28"/>
          <w:szCs w:val="28"/>
        </w:rPr>
        <w:t>系统登录</w:t>
      </w:r>
    </w:p>
    <w:p w:rsidR="00337F13" w:rsidRDefault="00CE1CE2">
      <w:pPr>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登录</w:t>
      </w:r>
      <w:proofErr w:type="spellStart"/>
      <w:r>
        <w:rPr>
          <w:rFonts w:ascii="Times New Roman" w:eastAsia="仿宋_GB2312" w:hAnsi="Times New Roman" w:cs="Times New Roman"/>
          <w:sz w:val="28"/>
          <w:szCs w:val="28"/>
        </w:rPr>
        <w:t>crp</w:t>
      </w:r>
      <w:proofErr w:type="spellEnd"/>
      <w:r>
        <w:rPr>
          <w:rFonts w:ascii="Times New Roman" w:eastAsia="仿宋_GB2312" w:hAnsi="Times New Roman" w:cs="Times New Roman"/>
          <w:sz w:val="28"/>
          <w:szCs w:val="28"/>
        </w:rPr>
        <w:t>系统点击进入</w:t>
      </w:r>
      <w:r>
        <w:rPr>
          <w:rFonts w:ascii="Times New Roman" w:eastAsia="仿宋_GB2312" w:hAnsi="Times New Roman" w:cs="Times New Roman" w:hint="eastAsia"/>
          <w:sz w:val="28"/>
          <w:szCs w:val="28"/>
        </w:rPr>
        <w:t>教师发展服务智慧平台教师发展服务智慧平台（如首页没有，可点击更多</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师资管理</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智慧平台）</w:t>
      </w:r>
      <w:r>
        <w:rPr>
          <w:noProof/>
        </w:rPr>
        <w:drawing>
          <wp:inline distT="0" distB="0" distL="114300" distR="114300">
            <wp:extent cx="5270500" cy="1834515"/>
            <wp:effectExtent l="0" t="0" r="12700" b="1460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5270500" cy="1834515"/>
                    </a:xfrm>
                    <a:prstGeom prst="rect">
                      <a:avLst/>
                    </a:prstGeom>
                    <a:noFill/>
                    <a:ln>
                      <a:noFill/>
                    </a:ln>
                  </pic:spPr>
                </pic:pic>
              </a:graphicData>
            </a:graphic>
          </wp:inline>
        </w:drawing>
      </w:r>
    </w:p>
    <w:p w:rsidR="00337F13" w:rsidRDefault="00CE1CE2">
      <w:pPr>
        <w:pStyle w:val="1"/>
        <w:numPr>
          <w:ilvl w:val="0"/>
          <w:numId w:val="0"/>
        </w:numPr>
        <w:spacing w:before="156" w:after="78"/>
        <w:ind w:left="-420"/>
      </w:pPr>
      <w:r>
        <w:rPr>
          <w:rFonts w:ascii="Times New Roman" w:eastAsia="仿宋_GB2312" w:hAnsi="Times New Roman" w:cs="Times New Roman" w:hint="eastAsia"/>
          <w:b/>
          <w:bCs w:val="0"/>
          <w:sz w:val="28"/>
          <w:szCs w:val="28"/>
        </w:rPr>
        <w:t>2.</w:t>
      </w:r>
      <w:r>
        <w:rPr>
          <w:rFonts w:ascii="Times New Roman" w:eastAsia="仿宋_GB2312" w:hAnsi="Times New Roman" w:cs="Times New Roman"/>
          <w:b/>
          <w:bCs w:val="0"/>
          <w:sz w:val="28"/>
          <w:szCs w:val="28"/>
        </w:rPr>
        <w:t>个人申报</w:t>
      </w:r>
    </w:p>
    <w:p w:rsidR="00337F13" w:rsidRDefault="00CE1CE2">
      <w:pPr>
        <w:spacing w:before="156" w:after="78"/>
        <w:ind w:firstLineChars="200" w:firstLine="560"/>
        <w:rPr>
          <w:rFonts w:ascii="Times New Roman" w:eastAsia="仿宋_GB2312" w:hAnsi="Times New Roman" w:cs="Times New Roman"/>
          <w:sz w:val="28"/>
          <w:szCs w:val="28"/>
        </w:rPr>
      </w:pPr>
      <w:r>
        <w:rPr>
          <w:rFonts w:ascii="Times New Roman" w:eastAsia="仿宋_GB2312" w:hAnsi="Times New Roman" w:cs="Times New Roman"/>
          <w:noProof/>
          <w:sz w:val="28"/>
          <w:szCs w:val="28"/>
        </w:rPr>
        <w:drawing>
          <wp:inline distT="0" distB="0" distL="114300" distR="114300">
            <wp:extent cx="2832100" cy="859790"/>
            <wp:effectExtent l="0" t="0" r="7620" b="1524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2832100" cy="859790"/>
                    </a:xfrm>
                    <a:prstGeom prst="rect">
                      <a:avLst/>
                    </a:prstGeom>
                    <a:noFill/>
                    <a:ln>
                      <a:noFill/>
                    </a:ln>
                  </pic:spPr>
                </pic:pic>
              </a:graphicData>
            </a:graphic>
          </wp:inline>
        </w:drawing>
      </w:r>
    </w:p>
    <w:p w:rsidR="00337F13" w:rsidRDefault="00CE1CE2">
      <w:pPr>
        <w:spacing w:before="156" w:after="78"/>
        <w:ind w:firstLineChars="200" w:firstLine="560"/>
        <w:rPr>
          <w:rFonts w:ascii="Times New Roman" w:eastAsia="仿宋_GB2312" w:hAnsi="Times New Roman" w:cs="Times New Roman"/>
          <w:b/>
          <w:bCs/>
          <w:sz w:val="28"/>
          <w:szCs w:val="28"/>
        </w:rPr>
      </w:pPr>
      <w:r>
        <w:rPr>
          <w:rFonts w:ascii="Times New Roman" w:eastAsia="仿宋_GB2312" w:hAnsi="Times New Roman" w:cs="Times New Roman" w:hint="eastAsia"/>
          <w:sz w:val="28"/>
          <w:szCs w:val="28"/>
        </w:rPr>
        <w:t>①</w:t>
      </w:r>
      <w:r>
        <w:rPr>
          <w:rFonts w:ascii="Times New Roman" w:eastAsia="仿宋_GB2312" w:hAnsi="Times New Roman" w:cs="Times New Roman"/>
          <w:sz w:val="28"/>
          <w:szCs w:val="28"/>
        </w:rPr>
        <w:t>确认操作角色为</w:t>
      </w:r>
      <w:r>
        <w:rPr>
          <w:rFonts w:ascii="Times New Roman" w:eastAsia="仿宋_GB2312" w:hAnsi="Times New Roman" w:cs="Times New Roman"/>
          <w:b/>
          <w:bCs/>
          <w:sz w:val="28"/>
          <w:szCs w:val="28"/>
        </w:rPr>
        <w:t>【教职工】</w:t>
      </w:r>
    </w:p>
    <w:p w:rsidR="00337F13" w:rsidRDefault="00CE1CE2">
      <w:pPr>
        <w:rPr>
          <w:rFonts w:ascii="Times New Roman" w:eastAsia="仿宋_GB2312" w:hAnsi="Times New Roman" w:cs="Times New Roman"/>
          <w:sz w:val="28"/>
          <w:szCs w:val="28"/>
        </w:rPr>
      </w:pPr>
      <w:r>
        <w:rPr>
          <w:noProof/>
        </w:rPr>
        <w:lastRenderedPageBreak/>
        <w:drawing>
          <wp:inline distT="0" distB="0" distL="114300" distR="114300">
            <wp:extent cx="5266055" cy="2759075"/>
            <wp:effectExtent l="0" t="0" r="635" b="14605"/>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9"/>
                    <a:stretch>
                      <a:fillRect/>
                    </a:stretch>
                  </pic:blipFill>
                  <pic:spPr>
                    <a:xfrm>
                      <a:off x="0" y="0"/>
                      <a:ext cx="5266055" cy="2759075"/>
                    </a:xfrm>
                    <a:prstGeom prst="rect">
                      <a:avLst/>
                    </a:prstGeom>
                    <a:noFill/>
                    <a:ln>
                      <a:noFill/>
                    </a:ln>
                  </pic:spPr>
                </pic:pic>
              </a:graphicData>
            </a:graphic>
          </wp:inline>
        </w:drawing>
      </w:r>
    </w:p>
    <w:p w:rsidR="00337F13" w:rsidRDefault="00CE1CE2">
      <w:pPr>
        <w:spacing w:before="156" w:after="78"/>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②</w:t>
      </w:r>
      <w:r>
        <w:rPr>
          <w:rFonts w:ascii="Times New Roman" w:eastAsia="仿宋_GB2312" w:hAnsi="Times New Roman" w:cs="Times New Roman" w:hint="eastAsia"/>
          <w:sz w:val="28"/>
          <w:szCs w:val="28"/>
        </w:rPr>
        <w:t>维护个人信息，</w:t>
      </w:r>
      <w:r>
        <w:rPr>
          <w:rFonts w:ascii="Times New Roman" w:eastAsia="仿宋_GB2312" w:hAnsi="Times New Roman" w:cs="Times New Roman"/>
          <w:sz w:val="28"/>
          <w:szCs w:val="28"/>
        </w:rPr>
        <w:t>点击【</w:t>
      </w:r>
      <w:bookmarkStart w:id="0" w:name="_Hlk113634544"/>
      <w:r>
        <w:rPr>
          <w:rFonts w:ascii="Times New Roman" w:eastAsia="仿宋_GB2312" w:hAnsi="Times New Roman" w:cs="Times New Roman"/>
          <w:sz w:val="28"/>
          <w:szCs w:val="28"/>
        </w:rPr>
        <w:t>岗位</w:t>
      </w:r>
      <w:bookmarkStart w:id="1" w:name="_Hlk113634562"/>
      <w:bookmarkEnd w:id="0"/>
      <w:r>
        <w:rPr>
          <w:rFonts w:ascii="Times New Roman" w:eastAsia="仿宋_GB2312" w:hAnsi="Times New Roman" w:cs="Times New Roman"/>
          <w:sz w:val="28"/>
          <w:szCs w:val="28"/>
        </w:rPr>
        <w:t>（职务）评聘</w:t>
      </w:r>
      <w:bookmarkEnd w:id="1"/>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选择岗位聘任</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进入申报页面。</w:t>
      </w:r>
    </w:p>
    <w:p w:rsidR="00337F13" w:rsidRDefault="00CE1CE2">
      <w:pPr>
        <w:spacing w:before="156" w:after="78"/>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选择申报批次</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sz w:val="28"/>
          <w:szCs w:val="28"/>
        </w:rPr>
        <w:t>02</w:t>
      </w:r>
      <w:r w:rsidR="003B1F0A">
        <w:rPr>
          <w:rFonts w:ascii="Times New Roman" w:eastAsia="仿宋_GB2312" w:hAnsi="Times New Roman" w:cs="Times New Roman"/>
          <w:sz w:val="28"/>
          <w:szCs w:val="28"/>
        </w:rPr>
        <w:t>5</w:t>
      </w:r>
      <w:r>
        <w:rPr>
          <w:rFonts w:ascii="Times New Roman" w:eastAsia="仿宋_GB2312" w:hAnsi="Times New Roman" w:cs="Times New Roman" w:hint="eastAsia"/>
          <w:sz w:val="28"/>
          <w:szCs w:val="28"/>
        </w:rPr>
        <w:t>年岗位聘任”）</w:t>
      </w:r>
      <w:r>
        <w:rPr>
          <w:rFonts w:ascii="Times New Roman" w:eastAsia="仿宋_GB2312" w:hAnsi="Times New Roman" w:cs="Times New Roman"/>
          <w:sz w:val="28"/>
          <w:szCs w:val="28"/>
        </w:rPr>
        <w:t>，</w:t>
      </w:r>
      <w:r>
        <w:rPr>
          <w:rFonts w:ascii="Times New Roman" w:eastAsia="仿宋_GB2312" w:hAnsi="Times New Roman" w:cs="Times New Roman"/>
          <w:sz w:val="28"/>
          <w:szCs w:val="28"/>
        </w:rPr>
        <w:t>阅读申报须知确认并初始化基本信息</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核对初始化的基本信息情况，如有误及时联系工作人员更新修改</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完善申报所需信息并开始申报。</w:t>
      </w:r>
      <w:r>
        <w:rPr>
          <w:rFonts w:ascii="Times New Roman" w:eastAsia="仿宋_GB2312" w:hAnsi="Times New Roman" w:cs="Times New Roman"/>
          <w:noProof/>
          <w:sz w:val="28"/>
          <w:szCs w:val="28"/>
        </w:rPr>
        <w:drawing>
          <wp:inline distT="0" distB="0" distL="114300" distR="114300">
            <wp:extent cx="4747895" cy="1484630"/>
            <wp:effectExtent l="0" t="0" r="6985" b="12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a:stretch>
                      <a:fillRect/>
                    </a:stretch>
                  </pic:blipFill>
                  <pic:spPr>
                    <a:xfrm>
                      <a:off x="0" y="0"/>
                      <a:ext cx="4747895" cy="1484630"/>
                    </a:xfrm>
                    <a:prstGeom prst="rect">
                      <a:avLst/>
                    </a:prstGeom>
                    <a:noFill/>
                    <a:ln>
                      <a:noFill/>
                    </a:ln>
                  </pic:spPr>
                </pic:pic>
              </a:graphicData>
            </a:graphic>
          </wp:inline>
        </w:drawing>
      </w:r>
      <w:r>
        <w:rPr>
          <w:noProof/>
        </w:rPr>
        <w:drawing>
          <wp:inline distT="0" distB="0" distL="114300" distR="114300">
            <wp:extent cx="5267325" cy="1296670"/>
            <wp:effectExtent l="0" t="0" r="15875" b="7620"/>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11"/>
                    <a:stretch>
                      <a:fillRect/>
                    </a:stretch>
                  </pic:blipFill>
                  <pic:spPr>
                    <a:xfrm>
                      <a:off x="0" y="0"/>
                      <a:ext cx="5267325" cy="1296670"/>
                    </a:xfrm>
                    <a:prstGeom prst="rect">
                      <a:avLst/>
                    </a:prstGeom>
                    <a:noFill/>
                    <a:ln>
                      <a:noFill/>
                    </a:ln>
                  </pic:spPr>
                </pic:pic>
              </a:graphicData>
            </a:graphic>
          </wp:inline>
        </w:drawing>
      </w:r>
    </w:p>
    <w:p w:rsidR="00337F13" w:rsidRDefault="00CE1CE2">
      <w:pPr>
        <w:spacing w:before="156" w:after="78"/>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noProof/>
        </w:rPr>
        <w:lastRenderedPageBreak/>
        <w:drawing>
          <wp:inline distT="0" distB="0" distL="114300" distR="114300">
            <wp:extent cx="5267960" cy="2815590"/>
            <wp:effectExtent l="0" t="0" r="15240" b="7620"/>
            <wp:docPr id="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pic:cNvPicPr>
                      <a:picLocks noChangeAspect="1"/>
                    </pic:cNvPicPr>
                  </pic:nvPicPr>
                  <pic:blipFill>
                    <a:blip r:embed="rId12"/>
                    <a:stretch>
                      <a:fillRect/>
                    </a:stretch>
                  </pic:blipFill>
                  <pic:spPr>
                    <a:xfrm>
                      <a:off x="0" y="0"/>
                      <a:ext cx="5267960" cy="2815590"/>
                    </a:xfrm>
                    <a:prstGeom prst="rect">
                      <a:avLst/>
                    </a:prstGeom>
                    <a:noFill/>
                    <a:ln>
                      <a:noFill/>
                    </a:ln>
                  </pic:spPr>
                </pic:pic>
              </a:graphicData>
            </a:graphic>
          </wp:inline>
        </w:drawing>
      </w:r>
    </w:p>
    <w:p w:rsidR="00337F13" w:rsidRDefault="00CE1CE2">
      <w:pPr>
        <w:pStyle w:val="1"/>
        <w:numPr>
          <w:ilvl w:val="0"/>
          <w:numId w:val="0"/>
        </w:numPr>
        <w:spacing w:before="156" w:after="78"/>
        <w:rPr>
          <w:rFonts w:ascii="Times New Roman" w:eastAsia="仿宋_GB2312" w:hAnsi="Times New Roman" w:cs="Times New Roman"/>
          <w:b/>
          <w:bCs w:val="0"/>
          <w:sz w:val="28"/>
          <w:szCs w:val="28"/>
        </w:rPr>
      </w:pPr>
      <w:r>
        <w:rPr>
          <w:rFonts w:ascii="Times New Roman" w:eastAsia="仿宋_GB2312" w:hAnsi="Times New Roman" w:cs="Times New Roman"/>
          <w:b/>
          <w:bCs w:val="0"/>
          <w:sz w:val="28"/>
          <w:szCs w:val="28"/>
        </w:rPr>
        <w:t>3.</w:t>
      </w:r>
      <w:r>
        <w:rPr>
          <w:rFonts w:ascii="Times New Roman" w:eastAsia="仿宋_GB2312" w:hAnsi="Times New Roman" w:cs="Times New Roman" w:hint="eastAsia"/>
          <w:b/>
          <w:bCs w:val="0"/>
          <w:sz w:val="28"/>
          <w:szCs w:val="28"/>
        </w:rPr>
        <w:t>业绩信息</w:t>
      </w:r>
      <w:r>
        <w:rPr>
          <w:rFonts w:ascii="Times New Roman" w:eastAsia="仿宋_GB2312" w:hAnsi="Times New Roman" w:cs="Times New Roman"/>
          <w:b/>
          <w:bCs w:val="0"/>
          <w:sz w:val="28"/>
          <w:szCs w:val="28"/>
        </w:rPr>
        <w:t>填报</w:t>
      </w:r>
      <w:r>
        <w:rPr>
          <w:rFonts w:ascii="Times New Roman" w:eastAsia="仿宋_GB2312" w:hAnsi="Times New Roman" w:cs="Times New Roman" w:hint="eastAsia"/>
          <w:b/>
          <w:bCs w:val="0"/>
          <w:sz w:val="28"/>
          <w:szCs w:val="28"/>
          <w:highlight w:val="yellow"/>
        </w:rPr>
        <w:t>（科研、教学及其他</w:t>
      </w:r>
      <w:r>
        <w:rPr>
          <w:rFonts w:ascii="Times New Roman" w:eastAsia="仿宋_GB2312" w:hAnsi="Times New Roman" w:cs="Times New Roman" w:hint="eastAsia"/>
          <w:b/>
          <w:bCs w:val="0"/>
          <w:sz w:val="28"/>
          <w:szCs w:val="28"/>
          <w:highlight w:val="yellow"/>
        </w:rPr>
        <w:t>业绩均限申报五条）</w:t>
      </w:r>
    </w:p>
    <w:p w:rsidR="00337F13" w:rsidRDefault="00CE1CE2">
      <w:pPr>
        <w:spacing w:before="156" w:after="78"/>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进入</w:t>
      </w:r>
      <w:r>
        <w:rPr>
          <w:rFonts w:ascii="Times New Roman" w:eastAsia="仿宋_GB2312" w:hAnsi="Times New Roman" w:cs="Times New Roman" w:hint="eastAsia"/>
          <w:sz w:val="28"/>
          <w:szCs w:val="28"/>
        </w:rPr>
        <w:t>业绩</w:t>
      </w:r>
      <w:r>
        <w:rPr>
          <w:rFonts w:ascii="Times New Roman" w:eastAsia="仿宋_GB2312" w:hAnsi="Times New Roman" w:cs="Times New Roman"/>
          <w:sz w:val="28"/>
          <w:szCs w:val="28"/>
        </w:rPr>
        <w:t>信息填报页面，包含</w:t>
      </w:r>
      <w:r>
        <w:rPr>
          <w:rFonts w:ascii="Times New Roman" w:eastAsia="仿宋_GB2312" w:hAnsi="Times New Roman" w:cs="Times New Roman" w:hint="eastAsia"/>
          <w:sz w:val="28"/>
          <w:szCs w:val="28"/>
        </w:rPr>
        <w:t>科研业绩</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教学业绩</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其他</w:t>
      </w:r>
      <w:r>
        <w:rPr>
          <w:rFonts w:ascii="Times New Roman" w:eastAsia="仿宋_GB2312" w:hAnsi="Times New Roman" w:cs="Times New Roman" w:hint="eastAsia"/>
          <w:sz w:val="28"/>
          <w:szCs w:val="28"/>
        </w:rPr>
        <w:t>业绩</w:t>
      </w:r>
      <w:r>
        <w:rPr>
          <w:rFonts w:ascii="Times New Roman" w:eastAsia="仿宋_GB2312" w:hAnsi="Times New Roman" w:cs="Times New Roman" w:hint="eastAsia"/>
          <w:sz w:val="28"/>
          <w:szCs w:val="28"/>
        </w:rPr>
        <w:t>、工作业绩等</w:t>
      </w:r>
      <w:r>
        <w:rPr>
          <w:rFonts w:ascii="Times New Roman" w:eastAsia="仿宋_GB2312" w:hAnsi="Times New Roman" w:cs="Times New Roman"/>
          <w:sz w:val="28"/>
          <w:szCs w:val="28"/>
        </w:rPr>
        <w:t>。</w:t>
      </w:r>
    </w:p>
    <w:p w:rsidR="00337F13" w:rsidRDefault="00CE1CE2">
      <w:pPr>
        <w:spacing w:before="156" w:after="78"/>
        <w:ind w:firstLine="420"/>
        <w:rPr>
          <w:rFonts w:ascii="Times New Roman" w:eastAsia="仿宋_GB2312" w:hAnsi="Times New Roman" w:cs="Times New Roman"/>
          <w:sz w:val="28"/>
          <w:szCs w:val="28"/>
        </w:rPr>
      </w:pPr>
      <w:r>
        <w:rPr>
          <w:rFonts w:ascii="Times New Roman" w:eastAsia="仿宋_GB2312" w:hAnsi="Times New Roman" w:cs="Times New Roman"/>
          <w:sz w:val="28"/>
          <w:szCs w:val="28"/>
        </w:rPr>
        <w:t>①</w:t>
      </w:r>
      <w:r>
        <w:rPr>
          <w:rFonts w:ascii="Times New Roman" w:eastAsia="仿宋_GB2312" w:hAnsi="Times New Roman" w:cs="Times New Roman" w:hint="eastAsia"/>
          <w:sz w:val="28"/>
          <w:szCs w:val="28"/>
        </w:rPr>
        <w:t>科研业绩</w:t>
      </w:r>
    </w:p>
    <w:p w:rsidR="00337F13" w:rsidRDefault="00CE1CE2">
      <w:pPr>
        <w:spacing w:before="156" w:after="78"/>
        <w:rPr>
          <w:rFonts w:ascii="Times New Roman" w:eastAsia="仿宋_GB2312" w:hAnsi="Times New Roman" w:cs="Times New Roman"/>
          <w:sz w:val="28"/>
          <w:szCs w:val="28"/>
        </w:rPr>
      </w:pPr>
      <w:r>
        <w:rPr>
          <w:noProof/>
        </w:rPr>
        <w:drawing>
          <wp:inline distT="0" distB="0" distL="114300" distR="114300">
            <wp:extent cx="5271135" cy="3521710"/>
            <wp:effectExtent l="0" t="0" r="12065" b="11430"/>
            <wp:docPr id="2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pic:cNvPicPr>
                      <a:picLocks noChangeAspect="1"/>
                    </pic:cNvPicPr>
                  </pic:nvPicPr>
                  <pic:blipFill>
                    <a:blip r:embed="rId13"/>
                    <a:stretch>
                      <a:fillRect/>
                    </a:stretch>
                  </pic:blipFill>
                  <pic:spPr>
                    <a:xfrm>
                      <a:off x="0" y="0"/>
                      <a:ext cx="5271135" cy="3521710"/>
                    </a:xfrm>
                    <a:prstGeom prst="rect">
                      <a:avLst/>
                    </a:prstGeom>
                    <a:noFill/>
                    <a:ln>
                      <a:noFill/>
                    </a:ln>
                  </pic:spPr>
                </pic:pic>
              </a:graphicData>
            </a:graphic>
          </wp:inline>
        </w:drawing>
      </w:r>
    </w:p>
    <w:p w:rsidR="00337F13" w:rsidRDefault="00CE1CE2">
      <w:pPr>
        <w:spacing w:before="156" w:after="78"/>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【操作要点】</w:t>
      </w:r>
    </w:p>
    <w:p w:rsidR="00337F13" w:rsidRDefault="00CE1CE2">
      <w:pPr>
        <w:spacing w:before="156" w:after="78"/>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）业绩数据</w:t>
      </w:r>
      <w:r>
        <w:rPr>
          <w:rFonts w:ascii="Times New Roman" w:eastAsia="仿宋_GB2312" w:hAnsi="Times New Roman" w:cs="Times New Roman"/>
          <w:sz w:val="28"/>
          <w:szCs w:val="28"/>
        </w:rPr>
        <w:t>：点击</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业绩数据</w:t>
      </w:r>
      <w:r>
        <w:rPr>
          <w:rFonts w:ascii="Times New Roman" w:eastAsia="仿宋_GB2312" w:hAnsi="Times New Roman" w:cs="Times New Roman"/>
          <w:sz w:val="28"/>
          <w:szCs w:val="28"/>
        </w:rPr>
        <w:t>”</w:t>
      </w:r>
      <w:r>
        <w:rPr>
          <w:rFonts w:ascii="Times New Roman" w:eastAsia="仿宋_GB2312" w:hAnsi="Times New Roman" w:cs="Times New Roman"/>
          <w:sz w:val="28"/>
          <w:szCs w:val="28"/>
        </w:rPr>
        <w:t>按钮，</w:t>
      </w:r>
      <w:r>
        <w:rPr>
          <w:rFonts w:ascii="Times New Roman" w:eastAsia="仿宋_GB2312" w:hAnsi="Times New Roman" w:cs="Times New Roman" w:hint="eastAsia"/>
          <w:sz w:val="28"/>
          <w:szCs w:val="28"/>
        </w:rPr>
        <w:t>可自动</w:t>
      </w:r>
      <w:r>
        <w:rPr>
          <w:rFonts w:ascii="Times New Roman" w:eastAsia="仿宋_GB2312" w:hAnsi="Times New Roman" w:cs="Times New Roman"/>
          <w:sz w:val="28"/>
          <w:szCs w:val="28"/>
        </w:rPr>
        <w:t>获取</w:t>
      </w:r>
      <w:r>
        <w:rPr>
          <w:rFonts w:ascii="Times New Roman" w:eastAsia="仿宋_GB2312" w:hAnsi="Times New Roman" w:cs="Times New Roman" w:hint="eastAsia"/>
          <w:sz w:val="28"/>
          <w:szCs w:val="28"/>
        </w:rPr>
        <w:t>申报人在科研系统已填报</w:t>
      </w:r>
      <w:r>
        <w:rPr>
          <w:rFonts w:ascii="Times New Roman" w:eastAsia="仿宋_GB2312" w:hAnsi="Times New Roman" w:cs="Times New Roman"/>
          <w:sz w:val="28"/>
          <w:szCs w:val="28"/>
        </w:rPr>
        <w:t>的</w:t>
      </w:r>
      <w:r>
        <w:rPr>
          <w:rFonts w:ascii="Times New Roman" w:eastAsia="仿宋_GB2312" w:hAnsi="Times New Roman" w:cs="Times New Roman" w:hint="eastAsia"/>
          <w:sz w:val="28"/>
          <w:szCs w:val="28"/>
        </w:rPr>
        <w:t>业绩信息（仅读取任现职以来）</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选择</w:t>
      </w: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条代表性业绩确认同步。</w:t>
      </w:r>
    </w:p>
    <w:p w:rsidR="00337F13" w:rsidRDefault="00CE1CE2">
      <w:pPr>
        <w:spacing w:before="156" w:after="78"/>
      </w:pPr>
      <w:r>
        <w:rPr>
          <w:noProof/>
        </w:rPr>
        <w:drawing>
          <wp:inline distT="0" distB="0" distL="114300" distR="114300">
            <wp:extent cx="5478145" cy="1454150"/>
            <wp:effectExtent l="0" t="0" r="3175" b="15240"/>
            <wp:docPr id="2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9"/>
                    <pic:cNvPicPr>
                      <a:picLocks noChangeAspect="1"/>
                    </pic:cNvPicPr>
                  </pic:nvPicPr>
                  <pic:blipFill>
                    <a:blip r:embed="rId14"/>
                    <a:stretch>
                      <a:fillRect/>
                    </a:stretch>
                  </pic:blipFill>
                  <pic:spPr>
                    <a:xfrm>
                      <a:off x="0" y="0"/>
                      <a:ext cx="5478145" cy="1454150"/>
                    </a:xfrm>
                    <a:prstGeom prst="rect">
                      <a:avLst/>
                    </a:prstGeom>
                    <a:noFill/>
                    <a:ln>
                      <a:noFill/>
                    </a:ln>
                  </pic:spPr>
                </pic:pic>
              </a:graphicData>
            </a:graphic>
          </wp:inline>
        </w:drawing>
      </w:r>
    </w:p>
    <w:p w:rsidR="00337F13" w:rsidRDefault="00CE1CE2">
      <w:pPr>
        <w:spacing w:before="156" w:after="78"/>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）编辑：同步数据不可修改，如有信息不完整或代表性业绩缺失原则上</w:t>
      </w:r>
      <w:proofErr w:type="gramStart"/>
      <w:r>
        <w:rPr>
          <w:rFonts w:ascii="Times New Roman" w:eastAsia="仿宋_GB2312" w:hAnsi="Times New Roman" w:cs="Times New Roman" w:hint="eastAsia"/>
          <w:sz w:val="28"/>
          <w:szCs w:val="28"/>
        </w:rPr>
        <w:t>至科研</w:t>
      </w:r>
      <w:proofErr w:type="gramEnd"/>
      <w:r>
        <w:rPr>
          <w:rFonts w:ascii="Times New Roman" w:eastAsia="仿宋_GB2312" w:hAnsi="Times New Roman" w:cs="Times New Roman" w:hint="eastAsia"/>
          <w:sz w:val="28"/>
          <w:szCs w:val="28"/>
        </w:rPr>
        <w:t>系统修改或新增。如有对照岗位聘用条件其他需要说明的情况可选择具体业绩进行编辑备注。</w:t>
      </w:r>
    </w:p>
    <w:p w:rsidR="00337F13" w:rsidRDefault="00CE1CE2">
      <w:pPr>
        <w:spacing w:before="156" w:after="78"/>
      </w:pPr>
      <w:r>
        <w:rPr>
          <w:noProof/>
        </w:rPr>
        <w:drawing>
          <wp:inline distT="0" distB="0" distL="114300" distR="114300">
            <wp:extent cx="5272405" cy="3412490"/>
            <wp:effectExtent l="0" t="0" r="10795" b="5080"/>
            <wp:docPr id="2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0"/>
                    <pic:cNvPicPr>
                      <a:picLocks noChangeAspect="1"/>
                    </pic:cNvPicPr>
                  </pic:nvPicPr>
                  <pic:blipFill>
                    <a:blip r:embed="rId15"/>
                    <a:stretch>
                      <a:fillRect/>
                    </a:stretch>
                  </pic:blipFill>
                  <pic:spPr>
                    <a:xfrm>
                      <a:off x="0" y="0"/>
                      <a:ext cx="5272405" cy="3412490"/>
                    </a:xfrm>
                    <a:prstGeom prst="rect">
                      <a:avLst/>
                    </a:prstGeom>
                    <a:noFill/>
                    <a:ln>
                      <a:noFill/>
                    </a:ln>
                  </pic:spPr>
                </pic:pic>
              </a:graphicData>
            </a:graphic>
          </wp:inline>
        </w:drawing>
      </w:r>
    </w:p>
    <w:p w:rsidR="00337F13" w:rsidRDefault="00CE1CE2">
      <w:pPr>
        <w:spacing w:before="156" w:after="78"/>
        <w:ind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）删除：删除选中的业绩</w:t>
      </w:r>
    </w:p>
    <w:p w:rsidR="00337F13" w:rsidRDefault="00CE1CE2">
      <w:pPr>
        <w:spacing w:before="156" w:after="78"/>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提交：材料审核环节使用，如有退回信息可重新填写后再次提交</w:t>
      </w:r>
    </w:p>
    <w:p w:rsidR="00337F13" w:rsidRDefault="00CE1CE2">
      <w:pPr>
        <w:spacing w:before="156" w:after="78"/>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②</w:t>
      </w:r>
      <w:bookmarkStart w:id="2" w:name="_Toc535228391"/>
      <w:r>
        <w:rPr>
          <w:rFonts w:ascii="Times New Roman" w:eastAsia="仿宋_GB2312" w:hAnsi="Times New Roman" w:cs="Times New Roman" w:hint="eastAsia"/>
          <w:sz w:val="28"/>
          <w:szCs w:val="28"/>
        </w:rPr>
        <w:t>教学业绩</w:t>
      </w:r>
    </w:p>
    <w:p w:rsidR="00337F13" w:rsidRDefault="00CE1CE2">
      <w:pPr>
        <w:pStyle w:val="a3"/>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点击左侧菜单的</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教学业绩</w:t>
      </w:r>
      <w:r>
        <w:rPr>
          <w:rFonts w:ascii="Times New Roman" w:eastAsia="仿宋_GB2312" w:hAnsi="Times New Roman" w:cs="Times New Roman"/>
          <w:sz w:val="28"/>
          <w:szCs w:val="28"/>
        </w:rPr>
        <w:t>”</w:t>
      </w:r>
      <w:r>
        <w:rPr>
          <w:rFonts w:ascii="Times New Roman" w:eastAsia="仿宋_GB2312" w:hAnsi="Times New Roman" w:cs="Times New Roman"/>
          <w:sz w:val="28"/>
          <w:szCs w:val="28"/>
        </w:rPr>
        <w:t>进入</w:t>
      </w:r>
      <w:r>
        <w:rPr>
          <w:rFonts w:ascii="Times New Roman" w:eastAsia="仿宋_GB2312" w:hAnsi="Times New Roman" w:cs="Times New Roman" w:hint="eastAsia"/>
          <w:sz w:val="28"/>
          <w:szCs w:val="28"/>
        </w:rPr>
        <w:t>教学业绩填报</w:t>
      </w:r>
      <w:r>
        <w:rPr>
          <w:rFonts w:ascii="Times New Roman" w:eastAsia="仿宋_GB2312" w:hAnsi="Times New Roman" w:cs="Times New Roman"/>
          <w:sz w:val="28"/>
          <w:szCs w:val="28"/>
        </w:rPr>
        <w:t>页面</w:t>
      </w:r>
      <w:r>
        <w:rPr>
          <w:rFonts w:ascii="Times New Roman" w:eastAsia="仿宋_GB2312" w:hAnsi="Times New Roman" w:cs="Times New Roman" w:hint="eastAsia"/>
          <w:sz w:val="28"/>
          <w:szCs w:val="28"/>
        </w:rPr>
        <w:t>。</w:t>
      </w:r>
    </w:p>
    <w:p w:rsidR="00337F13" w:rsidRDefault="00CE1CE2">
      <w:pPr>
        <w:spacing w:before="156" w:after="78"/>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【操作要点】</w:t>
      </w:r>
    </w:p>
    <w:p w:rsidR="00337F13" w:rsidRDefault="00CE1CE2">
      <w:pPr>
        <w:pStyle w:val="a3"/>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w:t>
      </w:r>
      <w:r>
        <w:rPr>
          <w:rFonts w:ascii="Times New Roman" w:eastAsia="仿宋_GB2312" w:hAnsi="Times New Roman" w:cs="Times New Roman"/>
          <w:sz w:val="28"/>
          <w:szCs w:val="28"/>
        </w:rPr>
        <w:t>新增：点击</w:t>
      </w:r>
      <w:r>
        <w:rPr>
          <w:rFonts w:ascii="Times New Roman" w:eastAsia="仿宋_GB2312" w:hAnsi="Times New Roman" w:cs="Times New Roman"/>
          <w:sz w:val="28"/>
          <w:szCs w:val="28"/>
        </w:rPr>
        <w:t>“</w:t>
      </w:r>
      <w:r>
        <w:rPr>
          <w:rFonts w:ascii="Times New Roman" w:eastAsia="仿宋_GB2312" w:hAnsi="Times New Roman" w:cs="Times New Roman"/>
          <w:sz w:val="28"/>
          <w:szCs w:val="28"/>
        </w:rPr>
        <w:t>新增</w:t>
      </w:r>
      <w:r>
        <w:rPr>
          <w:rFonts w:ascii="Times New Roman" w:eastAsia="仿宋_GB2312" w:hAnsi="Times New Roman" w:cs="Times New Roman"/>
          <w:sz w:val="28"/>
          <w:szCs w:val="28"/>
        </w:rPr>
        <w:t>”</w:t>
      </w:r>
      <w:r>
        <w:rPr>
          <w:rFonts w:ascii="Times New Roman" w:eastAsia="仿宋_GB2312" w:hAnsi="Times New Roman" w:cs="Times New Roman"/>
          <w:sz w:val="28"/>
          <w:szCs w:val="28"/>
        </w:rPr>
        <w:t>按钮，进入</w:t>
      </w:r>
      <w:r>
        <w:rPr>
          <w:rFonts w:ascii="Times New Roman" w:eastAsia="仿宋_GB2312" w:hAnsi="Times New Roman" w:cs="Times New Roman" w:hint="eastAsia"/>
          <w:sz w:val="28"/>
          <w:szCs w:val="28"/>
        </w:rPr>
        <w:t>教学业绩</w:t>
      </w:r>
      <w:r>
        <w:rPr>
          <w:rFonts w:ascii="Times New Roman" w:eastAsia="仿宋_GB2312" w:hAnsi="Times New Roman" w:cs="Times New Roman"/>
          <w:sz w:val="28"/>
          <w:szCs w:val="28"/>
        </w:rPr>
        <w:t>新增页面，填写后保存即可新增成功。</w:t>
      </w:r>
      <w:r>
        <w:rPr>
          <w:rFonts w:ascii="Times New Roman" w:eastAsia="仿宋_GB2312" w:hAnsi="Times New Roman" w:cs="Times New Roman" w:hint="eastAsia"/>
          <w:sz w:val="28"/>
          <w:szCs w:val="28"/>
        </w:rPr>
        <w:t>限报</w:t>
      </w: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条。</w:t>
      </w:r>
    </w:p>
    <w:p w:rsidR="00337F13" w:rsidRDefault="00CE1CE2">
      <w:pPr>
        <w:spacing w:before="156" w:after="78"/>
        <w:rPr>
          <w:rFonts w:ascii="Times New Roman" w:eastAsia="仿宋_GB2312" w:hAnsi="Times New Roman" w:cs="Times New Roman"/>
          <w:sz w:val="28"/>
          <w:szCs w:val="28"/>
        </w:rPr>
      </w:pPr>
      <w:r>
        <w:rPr>
          <w:noProof/>
        </w:rPr>
        <w:drawing>
          <wp:inline distT="0" distB="0" distL="114300" distR="114300">
            <wp:extent cx="5273675" cy="17614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rcRect b="35263"/>
                    <a:stretch>
                      <a:fillRect/>
                    </a:stretch>
                  </pic:blipFill>
                  <pic:spPr>
                    <a:xfrm>
                      <a:off x="0" y="0"/>
                      <a:ext cx="5273675" cy="1761490"/>
                    </a:xfrm>
                    <a:prstGeom prst="rect">
                      <a:avLst/>
                    </a:prstGeom>
                    <a:noFill/>
                    <a:ln>
                      <a:noFill/>
                    </a:ln>
                  </pic:spPr>
                </pic:pic>
              </a:graphicData>
            </a:graphic>
          </wp:inline>
        </w:drawing>
      </w:r>
    </w:p>
    <w:p w:rsidR="00337F13" w:rsidRDefault="00CE1CE2">
      <w:pPr>
        <w:spacing w:before="156" w:after="78"/>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2</w:t>
      </w:r>
      <w:r>
        <w:rPr>
          <w:rFonts w:ascii="Times New Roman" w:eastAsia="仿宋_GB2312" w:hAnsi="Times New Roman" w:cs="Times New Roman"/>
          <w:sz w:val="28"/>
          <w:szCs w:val="28"/>
        </w:rPr>
        <w:t>）编辑：编辑</w:t>
      </w:r>
      <w:r>
        <w:rPr>
          <w:rFonts w:ascii="Times New Roman" w:eastAsia="仿宋_GB2312" w:hAnsi="Times New Roman" w:cs="Times New Roman" w:hint="eastAsia"/>
          <w:sz w:val="28"/>
          <w:szCs w:val="28"/>
        </w:rPr>
        <w:t>教学业绩</w:t>
      </w:r>
      <w:r>
        <w:rPr>
          <w:rFonts w:ascii="Times New Roman" w:eastAsia="仿宋_GB2312" w:hAnsi="Times New Roman" w:cs="Times New Roman"/>
          <w:sz w:val="28"/>
          <w:szCs w:val="28"/>
        </w:rPr>
        <w:t>信息</w:t>
      </w:r>
    </w:p>
    <w:p w:rsidR="00337F13" w:rsidRDefault="00CE1CE2">
      <w:pPr>
        <w:spacing w:before="156" w:after="78"/>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sz w:val="28"/>
          <w:szCs w:val="28"/>
        </w:rPr>
        <w:t>3</w:t>
      </w:r>
      <w:r>
        <w:rPr>
          <w:rFonts w:ascii="Times New Roman" w:eastAsia="仿宋_GB2312" w:hAnsi="Times New Roman" w:cs="Times New Roman"/>
          <w:sz w:val="28"/>
          <w:szCs w:val="28"/>
        </w:rPr>
        <w:t>）删除：删除</w:t>
      </w:r>
      <w:r>
        <w:rPr>
          <w:rFonts w:ascii="Times New Roman" w:eastAsia="仿宋_GB2312" w:hAnsi="Times New Roman" w:cs="Times New Roman" w:hint="eastAsia"/>
          <w:sz w:val="28"/>
          <w:szCs w:val="28"/>
        </w:rPr>
        <w:t>教学业绩</w:t>
      </w:r>
      <w:r>
        <w:rPr>
          <w:rFonts w:ascii="Times New Roman" w:eastAsia="仿宋_GB2312" w:hAnsi="Times New Roman" w:cs="Times New Roman"/>
          <w:sz w:val="28"/>
          <w:szCs w:val="28"/>
        </w:rPr>
        <w:t>信息</w:t>
      </w:r>
    </w:p>
    <w:p w:rsidR="00337F13" w:rsidRDefault="00CE1CE2">
      <w:pPr>
        <w:spacing w:before="156" w:after="78"/>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4</w:t>
      </w:r>
      <w:r>
        <w:rPr>
          <w:rFonts w:ascii="Times New Roman" w:eastAsia="仿宋_GB2312" w:hAnsi="Times New Roman" w:cs="Times New Roman"/>
          <w:sz w:val="28"/>
          <w:szCs w:val="28"/>
        </w:rPr>
        <w:t>）提交：材料审核环节使用，如有退回信息可重新填写后再次提交</w:t>
      </w:r>
    </w:p>
    <w:p w:rsidR="00337F13" w:rsidRDefault="00CE1CE2">
      <w:pPr>
        <w:spacing w:before="156" w:after="78"/>
        <w:ind w:firstLineChars="300" w:firstLine="840"/>
        <w:rPr>
          <w:rFonts w:ascii="Times New Roman" w:eastAsia="仿宋_GB2312" w:hAnsi="Times New Roman" w:cs="Times New Roman"/>
          <w:sz w:val="28"/>
          <w:szCs w:val="28"/>
        </w:rPr>
      </w:pPr>
      <w:r>
        <w:rPr>
          <w:rFonts w:ascii="Times New Roman" w:eastAsia="仿宋_GB2312" w:hAnsi="Times New Roman" w:cs="Times New Roman"/>
          <w:sz w:val="28"/>
          <w:szCs w:val="28"/>
        </w:rPr>
        <w:t>③</w:t>
      </w:r>
      <w:r>
        <w:rPr>
          <w:rFonts w:ascii="Times New Roman" w:eastAsia="仿宋_GB2312" w:hAnsi="Times New Roman" w:cs="Times New Roman" w:hint="eastAsia"/>
          <w:sz w:val="28"/>
          <w:szCs w:val="28"/>
        </w:rPr>
        <w:t>其他</w:t>
      </w:r>
      <w:r>
        <w:rPr>
          <w:rFonts w:ascii="Times New Roman" w:eastAsia="仿宋_GB2312" w:hAnsi="Times New Roman" w:cs="Times New Roman" w:hint="eastAsia"/>
          <w:sz w:val="28"/>
          <w:szCs w:val="28"/>
        </w:rPr>
        <w:t>重要</w:t>
      </w:r>
      <w:r>
        <w:rPr>
          <w:rFonts w:ascii="Times New Roman" w:eastAsia="仿宋_GB2312" w:hAnsi="Times New Roman" w:cs="Times New Roman" w:hint="eastAsia"/>
          <w:sz w:val="28"/>
          <w:szCs w:val="28"/>
        </w:rPr>
        <w:t>业绩</w:t>
      </w:r>
    </w:p>
    <w:p w:rsidR="00337F13" w:rsidRDefault="00CE1CE2">
      <w:pPr>
        <w:spacing w:before="156" w:after="78"/>
        <w:ind w:firstLineChars="300" w:firstLine="8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操作同教学业绩。</w:t>
      </w:r>
    </w:p>
    <w:p w:rsidR="00337F13" w:rsidRDefault="00CE1CE2">
      <w:pPr>
        <w:spacing w:before="156" w:after="78"/>
        <w:ind w:firstLineChars="300" w:firstLine="84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④工作</w:t>
      </w:r>
      <w:r>
        <w:rPr>
          <w:rFonts w:ascii="Times New Roman" w:eastAsia="仿宋_GB2312" w:hAnsi="Times New Roman" w:cs="Times New Roman" w:hint="eastAsia"/>
          <w:sz w:val="28"/>
          <w:szCs w:val="28"/>
        </w:rPr>
        <w:t>业绩</w:t>
      </w:r>
      <w:r>
        <w:rPr>
          <w:rFonts w:ascii="Times New Roman" w:eastAsia="仿宋_GB2312" w:hAnsi="Times New Roman" w:cs="Times New Roman" w:hint="eastAsia"/>
          <w:sz w:val="28"/>
          <w:szCs w:val="28"/>
        </w:rPr>
        <w:t>（管理岗填写）</w:t>
      </w:r>
    </w:p>
    <w:p w:rsidR="00337F13" w:rsidRDefault="00CE1CE2">
      <w:pPr>
        <w:spacing w:before="156" w:after="78"/>
        <w:ind w:firstLineChars="300" w:firstLine="84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）岗位职责：</w:t>
      </w:r>
      <w:proofErr w:type="gramStart"/>
      <w:r>
        <w:rPr>
          <w:rFonts w:ascii="Times New Roman" w:eastAsia="仿宋_GB2312" w:hAnsi="Times New Roman" w:cs="Times New Roman" w:hint="eastAsia"/>
          <w:sz w:val="28"/>
          <w:szCs w:val="28"/>
        </w:rPr>
        <w:t>限填</w:t>
      </w:r>
      <w:proofErr w:type="gramEnd"/>
      <w:r>
        <w:rPr>
          <w:rFonts w:ascii="Times New Roman" w:eastAsia="仿宋_GB2312" w:hAnsi="Times New Roman" w:cs="Times New Roman" w:hint="eastAsia"/>
          <w:sz w:val="28"/>
          <w:szCs w:val="28"/>
        </w:rPr>
        <w:t>100</w:t>
      </w:r>
      <w:r>
        <w:rPr>
          <w:rFonts w:ascii="Times New Roman" w:eastAsia="仿宋_GB2312" w:hAnsi="Times New Roman" w:cs="Times New Roman" w:hint="eastAsia"/>
          <w:sz w:val="28"/>
          <w:szCs w:val="28"/>
        </w:rPr>
        <w:t>字</w:t>
      </w:r>
    </w:p>
    <w:p w:rsidR="00337F13" w:rsidRDefault="00CE1CE2">
      <w:pPr>
        <w:spacing w:before="156" w:after="78"/>
        <w:ind w:firstLineChars="300" w:firstLine="84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lastRenderedPageBreak/>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）岗位工作创新与亮点：</w:t>
      </w:r>
      <w:proofErr w:type="gramStart"/>
      <w:r>
        <w:rPr>
          <w:rFonts w:ascii="Times New Roman" w:eastAsia="仿宋_GB2312" w:hAnsi="Times New Roman" w:cs="Times New Roman" w:hint="eastAsia"/>
          <w:sz w:val="28"/>
          <w:szCs w:val="28"/>
        </w:rPr>
        <w:t>限填</w:t>
      </w:r>
      <w:proofErr w:type="gramEnd"/>
      <w:r>
        <w:rPr>
          <w:rFonts w:ascii="Times New Roman" w:eastAsia="仿宋_GB2312" w:hAnsi="Times New Roman" w:cs="Times New Roman" w:hint="eastAsia"/>
          <w:sz w:val="28"/>
          <w:szCs w:val="28"/>
        </w:rPr>
        <w:t>300</w:t>
      </w:r>
      <w:r>
        <w:rPr>
          <w:rFonts w:ascii="Times New Roman" w:eastAsia="仿宋_GB2312" w:hAnsi="Times New Roman" w:cs="Times New Roman" w:hint="eastAsia"/>
          <w:sz w:val="28"/>
          <w:szCs w:val="28"/>
        </w:rPr>
        <w:t>字</w:t>
      </w:r>
    </w:p>
    <w:p w:rsidR="00337F13" w:rsidRDefault="00CE1CE2">
      <w:pPr>
        <w:spacing w:before="156" w:after="78"/>
        <w:ind w:firstLineChars="300" w:firstLine="840"/>
        <w:rPr>
          <w:rFonts w:ascii="Times New Roman" w:eastAsia="仿宋_GB2312" w:hAnsi="Times New Roman" w:cs="Times New Roman"/>
          <w:b/>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）个人获奖情况：</w:t>
      </w:r>
      <w:r>
        <w:rPr>
          <w:rFonts w:ascii="Times New Roman" w:eastAsia="仿宋_GB2312" w:hAnsi="Times New Roman" w:cs="Times New Roman" w:hint="eastAsia"/>
          <w:sz w:val="28"/>
          <w:szCs w:val="28"/>
        </w:rPr>
        <w:t>操作同教学业绩。</w:t>
      </w:r>
      <w:r>
        <w:rPr>
          <w:rFonts w:ascii="Times New Roman" w:eastAsia="仿宋_GB2312" w:hAnsi="Times New Roman" w:cs="Times New Roman" w:hint="eastAsia"/>
          <w:b/>
          <w:sz w:val="28"/>
          <w:szCs w:val="28"/>
        </w:rPr>
        <w:t xml:space="preserve">     </w:t>
      </w:r>
    </w:p>
    <w:p w:rsidR="00337F13" w:rsidRDefault="00CE1CE2">
      <w:pPr>
        <w:pStyle w:val="1"/>
        <w:numPr>
          <w:ilvl w:val="0"/>
          <w:numId w:val="0"/>
        </w:numPr>
        <w:spacing w:before="156" w:after="78"/>
        <w:rPr>
          <w:rFonts w:ascii="Times New Roman" w:eastAsia="仿宋_GB2312" w:hAnsi="Times New Roman" w:cs="Times New Roman"/>
          <w:sz w:val="28"/>
          <w:szCs w:val="28"/>
        </w:rPr>
      </w:pPr>
      <w:r>
        <w:rPr>
          <w:rFonts w:ascii="Times New Roman" w:eastAsia="仿宋_GB2312" w:hAnsi="Times New Roman" w:cs="Times New Roman"/>
          <w:b/>
          <w:bCs w:val="0"/>
          <w:sz w:val="28"/>
          <w:szCs w:val="28"/>
        </w:rPr>
        <w:t>4.</w:t>
      </w:r>
      <w:r>
        <w:rPr>
          <w:rFonts w:ascii="Times New Roman" w:eastAsia="仿宋_GB2312" w:hAnsi="Times New Roman" w:cs="Times New Roman" w:hint="eastAsia"/>
          <w:b/>
          <w:bCs w:val="0"/>
          <w:sz w:val="28"/>
          <w:szCs w:val="28"/>
        </w:rPr>
        <w:t>其他业绩情况说明</w:t>
      </w:r>
    </w:p>
    <w:p w:rsidR="00337F13" w:rsidRDefault="00CE1CE2">
      <w:pPr>
        <w:pStyle w:val="a3"/>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点击左侧菜单中</w:t>
      </w:r>
      <w:r>
        <w:rPr>
          <w:rFonts w:ascii="Times New Roman" w:eastAsia="仿宋_GB2312" w:hAnsi="Times New Roman" w:cs="Times New Roman"/>
          <w:sz w:val="28"/>
          <w:szCs w:val="28"/>
        </w:rPr>
        <w:t>“</w:t>
      </w:r>
      <w:r>
        <w:rPr>
          <w:rFonts w:ascii="Times New Roman" w:eastAsia="仿宋_GB2312" w:hAnsi="Times New Roman" w:cs="Times New Roman" w:hint="eastAsia"/>
          <w:sz w:val="28"/>
          <w:szCs w:val="28"/>
        </w:rPr>
        <w:t>其他业绩情况说明</w:t>
      </w:r>
      <w:r>
        <w:rPr>
          <w:rFonts w:ascii="Times New Roman" w:eastAsia="仿宋_GB2312" w:hAnsi="Times New Roman" w:cs="Times New Roman"/>
          <w:sz w:val="28"/>
          <w:szCs w:val="28"/>
        </w:rPr>
        <w:t>”</w:t>
      </w:r>
      <w:r>
        <w:rPr>
          <w:rFonts w:ascii="Times New Roman" w:eastAsia="仿宋_GB2312" w:hAnsi="Times New Roman" w:cs="Times New Roman"/>
          <w:sz w:val="28"/>
          <w:szCs w:val="28"/>
        </w:rPr>
        <w:t>填写</w:t>
      </w:r>
      <w:r>
        <w:rPr>
          <w:rFonts w:ascii="Times New Roman" w:eastAsia="仿宋_GB2312" w:hAnsi="Times New Roman" w:cs="Times New Roman" w:hint="eastAsia"/>
          <w:sz w:val="28"/>
          <w:szCs w:val="28"/>
        </w:rPr>
        <w:t>科研、教学、其他</w:t>
      </w:r>
      <w:r>
        <w:rPr>
          <w:rFonts w:ascii="Times New Roman" w:eastAsia="仿宋_GB2312" w:hAnsi="Times New Roman" w:cs="Times New Roman" w:hint="eastAsia"/>
          <w:sz w:val="28"/>
          <w:szCs w:val="28"/>
        </w:rPr>
        <w:t>重要</w:t>
      </w:r>
      <w:r>
        <w:rPr>
          <w:rFonts w:ascii="Times New Roman" w:eastAsia="仿宋_GB2312" w:hAnsi="Times New Roman" w:cs="Times New Roman" w:hint="eastAsia"/>
          <w:sz w:val="28"/>
          <w:szCs w:val="28"/>
        </w:rPr>
        <w:t>业绩信息中未</w:t>
      </w:r>
      <w:r>
        <w:rPr>
          <w:rFonts w:ascii="Times New Roman" w:eastAsia="仿宋_GB2312" w:hAnsi="Times New Roman" w:cs="Times New Roman" w:hint="eastAsia"/>
          <w:sz w:val="28"/>
          <w:szCs w:val="28"/>
        </w:rPr>
        <w:t>上报的代表性业绩，字数限</w:t>
      </w:r>
      <w:r w:rsidR="003B1F0A">
        <w:rPr>
          <w:rFonts w:ascii="Times New Roman" w:eastAsia="仿宋_GB2312" w:hAnsi="Times New Roman" w:cs="Times New Roman"/>
          <w:sz w:val="28"/>
          <w:szCs w:val="28"/>
        </w:rPr>
        <w:t>3</w:t>
      </w:r>
      <w:r>
        <w:rPr>
          <w:rFonts w:ascii="Times New Roman" w:eastAsia="仿宋_GB2312" w:hAnsi="Times New Roman" w:cs="Times New Roman" w:hint="eastAsia"/>
          <w:sz w:val="28"/>
          <w:szCs w:val="28"/>
        </w:rPr>
        <w:t>00</w:t>
      </w:r>
      <w:r>
        <w:rPr>
          <w:rFonts w:ascii="Times New Roman" w:eastAsia="仿宋_GB2312" w:hAnsi="Times New Roman" w:cs="Times New Roman" w:hint="eastAsia"/>
          <w:sz w:val="28"/>
          <w:szCs w:val="28"/>
        </w:rPr>
        <w:t>字。其他业绩</w:t>
      </w:r>
      <w:r>
        <w:rPr>
          <w:rFonts w:ascii="Times New Roman" w:eastAsia="仿宋_GB2312" w:hAnsi="Times New Roman" w:cs="Times New Roman" w:hint="eastAsia"/>
          <w:sz w:val="28"/>
          <w:szCs w:val="28"/>
        </w:rPr>
        <w:t>说明</w:t>
      </w:r>
      <w:r w:rsidR="003B1F0A">
        <w:rPr>
          <w:rFonts w:ascii="Times New Roman" w:eastAsia="仿宋_GB2312" w:hAnsi="Times New Roman" w:cs="Times New Roman" w:hint="eastAsia"/>
          <w:sz w:val="28"/>
          <w:szCs w:val="28"/>
        </w:rPr>
        <w:t>应</w:t>
      </w:r>
      <w:r>
        <w:rPr>
          <w:rFonts w:ascii="Times New Roman" w:eastAsia="仿宋_GB2312" w:hAnsi="Times New Roman" w:cs="Times New Roman" w:hint="eastAsia"/>
          <w:sz w:val="28"/>
          <w:szCs w:val="28"/>
        </w:rPr>
        <w:t>简要、概括</w:t>
      </w:r>
      <w:r w:rsidR="003B1F0A">
        <w:rPr>
          <w:rFonts w:ascii="Times New Roman" w:eastAsia="仿宋_GB2312" w:hAnsi="Times New Roman" w:cs="Times New Roman" w:hint="eastAsia"/>
          <w:sz w:val="28"/>
          <w:szCs w:val="28"/>
        </w:rPr>
        <w:t>地</w:t>
      </w:r>
      <w:r>
        <w:rPr>
          <w:rFonts w:ascii="Times New Roman" w:eastAsia="仿宋_GB2312" w:hAnsi="Times New Roman" w:cs="Times New Roman" w:hint="eastAsia"/>
          <w:sz w:val="28"/>
          <w:szCs w:val="28"/>
        </w:rPr>
        <w:t>对本人取得的其他业绩成果进行说明，并应上传相应</w:t>
      </w:r>
      <w:r w:rsidR="003B1F0A">
        <w:rPr>
          <w:rFonts w:ascii="Times New Roman" w:eastAsia="仿宋_GB2312" w:hAnsi="Times New Roman" w:cs="Times New Roman" w:hint="eastAsia"/>
          <w:sz w:val="28"/>
          <w:szCs w:val="28"/>
        </w:rPr>
        <w:t>佐证</w:t>
      </w:r>
      <w:bookmarkStart w:id="3" w:name="_GoBack"/>
      <w:bookmarkEnd w:id="3"/>
      <w:r>
        <w:rPr>
          <w:rFonts w:ascii="Times New Roman" w:eastAsia="仿宋_GB2312" w:hAnsi="Times New Roman" w:cs="Times New Roman" w:hint="eastAsia"/>
          <w:sz w:val="28"/>
          <w:szCs w:val="28"/>
        </w:rPr>
        <w:t>附件。</w:t>
      </w:r>
    </w:p>
    <w:p w:rsidR="00337F13" w:rsidRDefault="00CE1CE2">
      <w:pPr>
        <w:spacing w:before="156" w:after="78"/>
        <w:ind w:firstLine="420"/>
        <w:jc w:val="left"/>
        <w:rPr>
          <w:rFonts w:ascii="Times New Roman" w:eastAsia="仿宋_GB2312" w:hAnsi="Times New Roman" w:cs="Times New Roman"/>
          <w:sz w:val="28"/>
          <w:szCs w:val="28"/>
        </w:rPr>
      </w:pPr>
      <w:r>
        <w:rPr>
          <w:noProof/>
        </w:rPr>
        <w:drawing>
          <wp:inline distT="0" distB="0" distL="114300" distR="114300">
            <wp:extent cx="5268595" cy="2786380"/>
            <wp:effectExtent l="0" t="0" r="14605" b="381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7"/>
                    <a:stretch>
                      <a:fillRect/>
                    </a:stretch>
                  </pic:blipFill>
                  <pic:spPr>
                    <a:xfrm>
                      <a:off x="0" y="0"/>
                      <a:ext cx="5268595" cy="2786380"/>
                    </a:xfrm>
                    <a:prstGeom prst="rect">
                      <a:avLst/>
                    </a:prstGeom>
                    <a:noFill/>
                    <a:ln>
                      <a:noFill/>
                    </a:ln>
                  </pic:spPr>
                </pic:pic>
              </a:graphicData>
            </a:graphic>
          </wp:inline>
        </w:drawing>
      </w:r>
    </w:p>
    <w:bookmarkEnd w:id="2"/>
    <w:p w:rsidR="00337F13" w:rsidRDefault="00CE1CE2">
      <w:pPr>
        <w:pStyle w:val="1"/>
        <w:numPr>
          <w:ilvl w:val="0"/>
          <w:numId w:val="0"/>
        </w:numPr>
        <w:spacing w:before="156" w:after="78"/>
        <w:rPr>
          <w:rFonts w:ascii="Times New Roman" w:eastAsia="仿宋_GB2312" w:hAnsi="Times New Roman" w:cs="Times New Roman"/>
          <w:b/>
          <w:bCs w:val="0"/>
          <w:sz w:val="28"/>
          <w:szCs w:val="28"/>
        </w:rPr>
      </w:pPr>
      <w:r>
        <w:rPr>
          <w:rFonts w:ascii="Times New Roman" w:eastAsia="仿宋_GB2312" w:hAnsi="Times New Roman" w:cs="Times New Roman" w:hint="eastAsia"/>
          <w:b/>
          <w:bCs w:val="0"/>
          <w:sz w:val="28"/>
          <w:szCs w:val="28"/>
        </w:rPr>
        <w:t>5</w:t>
      </w:r>
      <w:r>
        <w:rPr>
          <w:rFonts w:ascii="Times New Roman" w:eastAsia="仿宋_GB2312" w:hAnsi="Times New Roman" w:cs="Times New Roman"/>
          <w:b/>
          <w:bCs w:val="0"/>
          <w:sz w:val="28"/>
          <w:szCs w:val="28"/>
        </w:rPr>
        <w:t>.</w:t>
      </w:r>
      <w:r>
        <w:rPr>
          <w:rFonts w:ascii="Times New Roman" w:eastAsia="仿宋_GB2312" w:hAnsi="Times New Roman" w:cs="Times New Roman"/>
          <w:b/>
          <w:bCs w:val="0"/>
          <w:sz w:val="28"/>
          <w:szCs w:val="28"/>
        </w:rPr>
        <w:t>提交材料及打印</w:t>
      </w:r>
    </w:p>
    <w:p w:rsidR="00337F13" w:rsidRDefault="00CE1CE2">
      <w:pPr>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sz w:val="28"/>
          <w:szCs w:val="28"/>
        </w:rPr>
        <w:t>点击左侧菜单中</w:t>
      </w:r>
      <w:r>
        <w:rPr>
          <w:rFonts w:ascii="Times New Roman" w:eastAsia="仿宋_GB2312" w:hAnsi="Times New Roman" w:cs="Times New Roman"/>
          <w:sz w:val="28"/>
          <w:szCs w:val="28"/>
        </w:rPr>
        <w:t>“</w:t>
      </w:r>
      <w:r>
        <w:rPr>
          <w:rFonts w:ascii="Times New Roman" w:eastAsia="仿宋_GB2312" w:hAnsi="Times New Roman" w:cs="Times New Roman"/>
          <w:sz w:val="28"/>
          <w:szCs w:val="28"/>
        </w:rPr>
        <w:t>提交材料及打印</w:t>
      </w:r>
      <w:r>
        <w:rPr>
          <w:rFonts w:ascii="Times New Roman" w:eastAsia="仿宋_GB2312" w:hAnsi="Times New Roman" w:cs="Times New Roman"/>
          <w:sz w:val="28"/>
          <w:szCs w:val="28"/>
        </w:rPr>
        <w:t>”</w:t>
      </w:r>
      <w:r>
        <w:rPr>
          <w:rFonts w:ascii="Times New Roman" w:eastAsia="仿宋_GB2312" w:hAnsi="Times New Roman" w:cs="Times New Roman"/>
          <w:sz w:val="28"/>
          <w:szCs w:val="28"/>
        </w:rPr>
        <w:t>进入提交材料页面</w:t>
      </w:r>
    </w:p>
    <w:p w:rsidR="00337F13" w:rsidRDefault="00CE1CE2">
      <w:pPr>
        <w:jc w:val="left"/>
        <w:rPr>
          <w:rFonts w:ascii="Times New Roman" w:eastAsia="仿宋_GB2312" w:hAnsi="Times New Roman" w:cs="Times New Roman"/>
          <w:sz w:val="28"/>
          <w:szCs w:val="28"/>
        </w:rPr>
      </w:pPr>
      <w:r>
        <w:rPr>
          <w:noProof/>
        </w:rPr>
        <w:lastRenderedPageBreak/>
        <w:drawing>
          <wp:inline distT="0" distB="0" distL="114300" distR="114300">
            <wp:extent cx="5267960" cy="3467735"/>
            <wp:effectExtent l="0" t="0" r="15240" b="1587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8"/>
                    <a:stretch>
                      <a:fillRect/>
                    </a:stretch>
                  </pic:blipFill>
                  <pic:spPr>
                    <a:xfrm>
                      <a:off x="0" y="0"/>
                      <a:ext cx="5267960" cy="3467735"/>
                    </a:xfrm>
                    <a:prstGeom prst="rect">
                      <a:avLst/>
                    </a:prstGeom>
                    <a:noFill/>
                    <a:ln>
                      <a:noFill/>
                    </a:ln>
                  </pic:spPr>
                </pic:pic>
              </a:graphicData>
            </a:graphic>
          </wp:inline>
        </w:drawing>
      </w:r>
    </w:p>
    <w:p w:rsidR="00337F13" w:rsidRDefault="00CE1CE2">
      <w:pPr>
        <w:pStyle w:val="1"/>
        <w:numPr>
          <w:ilvl w:val="0"/>
          <w:numId w:val="0"/>
        </w:numPr>
        <w:spacing w:before="156" w:after="78"/>
        <w:rPr>
          <w:rFonts w:ascii="Times New Roman" w:eastAsia="仿宋_GB2312" w:hAnsi="Times New Roman" w:cs="Times New Roman"/>
          <w:b/>
          <w:bCs w:val="0"/>
          <w:sz w:val="28"/>
          <w:szCs w:val="28"/>
        </w:rPr>
      </w:pPr>
      <w:r>
        <w:rPr>
          <w:rFonts w:ascii="Times New Roman" w:eastAsia="仿宋_GB2312" w:hAnsi="Times New Roman" w:cs="Times New Roman" w:hint="eastAsia"/>
          <w:b/>
          <w:bCs w:val="0"/>
          <w:sz w:val="28"/>
          <w:szCs w:val="28"/>
        </w:rPr>
        <w:t>6</w:t>
      </w:r>
      <w:r>
        <w:rPr>
          <w:rFonts w:ascii="Times New Roman" w:eastAsia="仿宋_GB2312" w:hAnsi="Times New Roman" w:cs="Times New Roman"/>
          <w:b/>
          <w:bCs w:val="0"/>
          <w:sz w:val="28"/>
          <w:szCs w:val="28"/>
        </w:rPr>
        <w:t>.</w:t>
      </w:r>
      <w:r>
        <w:rPr>
          <w:rFonts w:ascii="Times New Roman" w:eastAsia="仿宋_GB2312" w:hAnsi="Times New Roman" w:cs="Times New Roman"/>
          <w:b/>
          <w:bCs w:val="0"/>
          <w:sz w:val="28"/>
          <w:szCs w:val="28"/>
        </w:rPr>
        <w:t>申报进度</w:t>
      </w:r>
    </w:p>
    <w:p w:rsidR="00337F13" w:rsidRDefault="00CE1CE2">
      <w:pPr>
        <w:ind w:firstLineChars="200" w:firstLine="560"/>
        <w:jc w:val="left"/>
      </w:pPr>
      <w:r>
        <w:rPr>
          <w:rFonts w:ascii="Times New Roman" w:eastAsia="仿宋_GB2312" w:hAnsi="Times New Roman" w:cs="Times New Roman"/>
          <w:sz w:val="28"/>
          <w:szCs w:val="28"/>
        </w:rPr>
        <w:t>点击左侧菜单中</w:t>
      </w:r>
      <w:r>
        <w:rPr>
          <w:rFonts w:ascii="Times New Roman" w:eastAsia="仿宋_GB2312" w:hAnsi="Times New Roman" w:cs="Times New Roman"/>
          <w:sz w:val="28"/>
          <w:szCs w:val="28"/>
        </w:rPr>
        <w:t>“</w:t>
      </w:r>
      <w:r>
        <w:rPr>
          <w:rFonts w:ascii="Times New Roman" w:eastAsia="仿宋_GB2312" w:hAnsi="Times New Roman" w:cs="Times New Roman"/>
          <w:sz w:val="28"/>
          <w:szCs w:val="28"/>
        </w:rPr>
        <w:t>申报进度</w:t>
      </w:r>
      <w:r>
        <w:rPr>
          <w:rFonts w:ascii="Times New Roman" w:eastAsia="仿宋_GB2312" w:hAnsi="Times New Roman" w:cs="Times New Roman"/>
          <w:sz w:val="28"/>
          <w:szCs w:val="28"/>
        </w:rPr>
        <w:t>”</w:t>
      </w:r>
      <w:r>
        <w:rPr>
          <w:rFonts w:ascii="Times New Roman" w:eastAsia="仿宋_GB2312" w:hAnsi="Times New Roman" w:cs="Times New Roman"/>
          <w:sz w:val="28"/>
          <w:szCs w:val="28"/>
        </w:rPr>
        <w:t>进入申报进度页面，申报人员可随时查看自己的申报材料审核情况。</w:t>
      </w:r>
    </w:p>
    <w:p w:rsidR="00337F13" w:rsidRDefault="00337F13"/>
    <w:sectPr w:rsidR="00337F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CE2" w:rsidRDefault="00CE1CE2" w:rsidP="003B1F0A">
      <w:r>
        <w:separator/>
      </w:r>
    </w:p>
  </w:endnote>
  <w:endnote w:type="continuationSeparator" w:id="0">
    <w:p w:rsidR="00CE1CE2" w:rsidRDefault="00CE1CE2" w:rsidP="003B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CE2" w:rsidRDefault="00CE1CE2" w:rsidP="003B1F0A">
      <w:r>
        <w:separator/>
      </w:r>
    </w:p>
  </w:footnote>
  <w:footnote w:type="continuationSeparator" w:id="0">
    <w:p w:rsidR="00CE1CE2" w:rsidRDefault="00CE1CE2" w:rsidP="003B1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1581922"/>
    <w:multiLevelType w:val="multilevel"/>
    <w:tmpl w:val="81581922"/>
    <w:lvl w:ilvl="0">
      <w:start w:val="1"/>
      <w:numFmt w:val="decimal"/>
      <w:pStyle w:val="1"/>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RhMjM3MjUzNzIyMWIzMWEwZWEzODQ0NjIyN2M3NmEifQ=="/>
  </w:docVars>
  <w:rsids>
    <w:rsidRoot w:val="34806381"/>
    <w:rsid w:val="00337F13"/>
    <w:rsid w:val="003B1F0A"/>
    <w:rsid w:val="00763337"/>
    <w:rsid w:val="00A571E3"/>
    <w:rsid w:val="00CB016D"/>
    <w:rsid w:val="00CE1CE2"/>
    <w:rsid w:val="00DD5307"/>
    <w:rsid w:val="151517E8"/>
    <w:rsid w:val="1FC414DF"/>
    <w:rsid w:val="34806381"/>
    <w:rsid w:val="4B0049A2"/>
    <w:rsid w:val="4B297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074AD7"/>
  <w15:docId w15:val="{17F27429-C2CA-457B-9B50-25252BBD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ind w:left="0"/>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autoRedefine/>
    <w:qFormat/>
    <w:rPr>
      <w:rFonts w:eastAsia="华文楷体"/>
      <w:sz w:val="30"/>
    </w:rPr>
  </w:style>
  <w:style w:type="paragraph" w:styleId="a6">
    <w:name w:val="Balloon Text"/>
    <w:basedOn w:val="a"/>
    <w:link w:val="a7"/>
    <w:autoRedefine/>
    <w:qFormat/>
    <w:rPr>
      <w:sz w:val="18"/>
      <w:szCs w:val="18"/>
    </w:rPr>
  </w:style>
  <w:style w:type="paragraph" w:styleId="a8">
    <w:name w:val="footer"/>
    <w:basedOn w:val="a"/>
    <w:link w:val="a9"/>
    <w:autoRedefine/>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autoRedefine/>
    <w:qFormat/>
    <w:rPr>
      <w:b/>
      <w:bCs/>
    </w:rPr>
  </w:style>
  <w:style w:type="character" w:styleId="ae">
    <w:name w:val="annotation reference"/>
    <w:basedOn w:val="a0"/>
    <w:autoRedefine/>
    <w:qFormat/>
    <w:rPr>
      <w:sz w:val="21"/>
      <w:szCs w:val="21"/>
    </w:rPr>
  </w:style>
  <w:style w:type="paragraph" w:styleId="af">
    <w:name w:val="List Paragraph"/>
    <w:autoRedefine/>
    <w:uiPriority w:val="34"/>
    <w:unhideWhenUsed/>
    <w:qFormat/>
    <w:pPr>
      <w:spacing w:beforeLines="25" w:afterLines="25"/>
    </w:pPr>
    <w:rPr>
      <w:rFonts w:ascii="Times New Roman" w:eastAsia="宋体" w:hAnsi="Times New Roman" w:cs="Times New Roman"/>
      <w:sz w:val="24"/>
      <w:szCs w:val="24"/>
    </w:rPr>
  </w:style>
  <w:style w:type="character" w:customStyle="1" w:styleId="ab">
    <w:name w:val="页眉 字符"/>
    <w:basedOn w:val="a0"/>
    <w:link w:val="aa"/>
    <w:autoRedefine/>
    <w:qFormat/>
    <w:rPr>
      <w:kern w:val="2"/>
      <w:sz w:val="18"/>
      <w:szCs w:val="18"/>
    </w:rPr>
  </w:style>
  <w:style w:type="character" w:customStyle="1" w:styleId="a9">
    <w:name w:val="页脚 字符"/>
    <w:basedOn w:val="a0"/>
    <w:link w:val="a8"/>
    <w:qFormat/>
    <w:rPr>
      <w:kern w:val="2"/>
      <w:sz w:val="18"/>
      <w:szCs w:val="18"/>
    </w:rPr>
  </w:style>
  <w:style w:type="character" w:customStyle="1" w:styleId="a4">
    <w:name w:val="批注文字 字符"/>
    <w:basedOn w:val="a0"/>
    <w:link w:val="a3"/>
    <w:autoRedefine/>
    <w:qFormat/>
    <w:rPr>
      <w:kern w:val="2"/>
      <w:sz w:val="21"/>
      <w:szCs w:val="24"/>
    </w:rPr>
  </w:style>
  <w:style w:type="character" w:customStyle="1" w:styleId="ad">
    <w:name w:val="批注主题 字符"/>
    <w:basedOn w:val="a4"/>
    <w:link w:val="ac"/>
    <w:autoRedefine/>
    <w:qFormat/>
    <w:rPr>
      <w:b/>
      <w:bCs/>
      <w:kern w:val="2"/>
      <w:sz w:val="21"/>
      <w:szCs w:val="24"/>
    </w:rPr>
  </w:style>
  <w:style w:type="character" w:customStyle="1" w:styleId="a7">
    <w:name w:val="批注框文本 字符"/>
    <w:basedOn w:val="a0"/>
    <w:link w:val="a6"/>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WPS_1494664429</dc:creator>
  <cp:lastModifiedBy>lenovo</cp:lastModifiedBy>
  <cp:revision>2</cp:revision>
  <dcterms:created xsi:type="dcterms:W3CDTF">2025-03-28T01:27:00Z</dcterms:created>
  <dcterms:modified xsi:type="dcterms:W3CDTF">2025-03-28T01:27:00Z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CEF1389D0E724380B412293395EA0C67_13</vt:lpwstr>
  </property>
</Properties>
</file>