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90432" w:rsidRDefault="00287B9F">
      <w:pPr>
        <w:pStyle w:val="3"/>
        <w:widowControl/>
        <w:spacing w:before="242" w:beforeAutospacing="0" w:after="150" w:afterAutospacing="0" w:line="360" w:lineRule="auto"/>
        <w:ind w:left="150" w:right="150"/>
        <w:jc w:val="center"/>
        <w:rPr>
          <w:rFonts w:hint="default"/>
        </w:rPr>
      </w:pPr>
      <w:r>
        <w:rPr>
          <w:b/>
          <w:sz w:val="36"/>
          <w:szCs w:val="36"/>
          <w:shd w:val="clear" w:color="auto" w:fill="FFFFFF"/>
        </w:rPr>
        <w:t>治安预案</w:t>
      </w:r>
      <w:r>
        <w:rPr>
          <w:shd w:val="clear" w:color="auto" w:fill="FFFFFF"/>
        </w:rPr>
        <w:t> </w:t>
      </w:r>
    </w:p>
    <w:p w:rsidR="00190432" w:rsidRDefault="00287B9F">
      <w:pPr>
        <w:widowControl/>
        <w:spacing w:line="360" w:lineRule="auto"/>
        <w:ind w:left="150" w:right="150"/>
      </w:pPr>
      <w:r>
        <w:rPr>
          <w:kern w:val="0"/>
          <w:sz w:val="28"/>
          <w:szCs w:val="28"/>
          <w:shd w:val="clear" w:color="auto" w:fill="FFFFFF"/>
          <w:lang w:bidi="ar"/>
        </w:rPr>
        <w:t xml:space="preserve">  </w:t>
      </w:r>
      <w:r>
        <w:rPr>
          <w:rFonts w:ascii="Times New Roman" w:eastAsia="宋体" w:hAnsi="Times New Roman" w:cs="宋体" w:hint="eastAsia"/>
          <w:kern w:val="0"/>
          <w:sz w:val="28"/>
          <w:szCs w:val="28"/>
          <w:shd w:val="clear" w:color="auto" w:fill="FFFFFF"/>
          <w:lang w:bidi="ar"/>
        </w:rPr>
        <w:t>为确保我校教学、科研、生产、工作正常秩序。保证全校安全稳定。最大限度地保公私财务不受损失，人身权利不受侵犯，并将把</w:t>
      </w:r>
      <w:proofErr w:type="gramStart"/>
      <w:r>
        <w:rPr>
          <w:rFonts w:ascii="Times New Roman" w:eastAsia="宋体" w:hAnsi="Times New Roman" w:cs="宋体" w:hint="eastAsia"/>
          <w:kern w:val="0"/>
          <w:sz w:val="28"/>
          <w:szCs w:val="28"/>
          <w:shd w:val="clear" w:color="auto" w:fill="FFFFFF"/>
          <w:lang w:bidi="ar"/>
        </w:rPr>
        <w:t>己发生</w:t>
      </w:r>
      <w:proofErr w:type="gramEnd"/>
      <w:r>
        <w:rPr>
          <w:rFonts w:ascii="Times New Roman" w:eastAsia="宋体" w:hAnsi="Times New Roman" w:cs="宋体" w:hint="eastAsia"/>
          <w:kern w:val="0"/>
          <w:sz w:val="28"/>
          <w:szCs w:val="28"/>
          <w:shd w:val="clear" w:color="auto" w:fill="FFFFFF"/>
          <w:lang w:bidi="ar"/>
        </w:rPr>
        <w:t>的治安、刑事案件按照一定的程序汇报处理。为防止事态进一步扩大，造成严重后果，现特制定以下措施。</w:t>
      </w:r>
    </w:p>
    <w:p w:rsidR="00190432" w:rsidRDefault="00287B9F">
      <w:pPr>
        <w:widowControl/>
        <w:spacing w:line="360" w:lineRule="auto"/>
        <w:ind w:left="150" w:right="150"/>
      </w:pPr>
      <w:r>
        <w:rPr>
          <w:kern w:val="0"/>
          <w:sz w:val="28"/>
          <w:szCs w:val="28"/>
          <w:shd w:val="clear" w:color="auto" w:fill="FFFFFF"/>
          <w:lang w:bidi="ar"/>
        </w:rPr>
        <w:t xml:space="preserve">  </w:t>
      </w:r>
      <w:r>
        <w:rPr>
          <w:rFonts w:ascii="Times New Roman" w:eastAsia="宋体" w:hAnsi="Times New Roman" w:cs="宋体" w:hint="eastAsia"/>
          <w:kern w:val="0"/>
          <w:sz w:val="28"/>
          <w:szCs w:val="28"/>
          <w:shd w:val="clear" w:color="auto" w:fill="FFFFFF"/>
          <w:lang w:bidi="ar"/>
        </w:rPr>
        <w:t>一、失窃案件处理</w:t>
      </w:r>
    </w:p>
    <w:p w:rsidR="00190432" w:rsidRDefault="00287B9F">
      <w:pPr>
        <w:widowControl/>
        <w:spacing w:line="360" w:lineRule="auto"/>
        <w:ind w:left="150" w:right="150"/>
      </w:pPr>
      <w:r>
        <w:rPr>
          <w:kern w:val="0"/>
          <w:sz w:val="28"/>
          <w:szCs w:val="28"/>
          <w:shd w:val="clear" w:color="auto" w:fill="FFFFFF"/>
          <w:lang w:bidi="ar"/>
        </w:rPr>
        <w:t xml:space="preserve">  </w:t>
      </w:r>
      <w:r>
        <w:rPr>
          <w:rFonts w:ascii="Times New Roman" w:eastAsia="宋体" w:hAnsi="Times New Roman" w:cs="宋体" w:hint="eastAsia"/>
          <w:kern w:val="0"/>
          <w:sz w:val="28"/>
          <w:szCs w:val="28"/>
          <w:shd w:val="clear" w:color="auto" w:fill="FFFFFF"/>
          <w:lang w:bidi="ar"/>
        </w:rPr>
        <w:t>学生宿舍发生失窃，首先应尽可能保护好现场，及时与学校</w:t>
      </w:r>
      <w:r w:rsidR="003F2F3C">
        <w:rPr>
          <w:rFonts w:ascii="Times New Roman" w:eastAsia="宋体" w:hAnsi="Times New Roman" w:cs="宋体" w:hint="eastAsia"/>
          <w:kern w:val="0"/>
          <w:sz w:val="28"/>
          <w:szCs w:val="28"/>
          <w:shd w:val="clear" w:color="auto" w:fill="FFFFFF"/>
          <w:lang w:bidi="ar"/>
        </w:rPr>
        <w:t>保卫与资产管理处</w:t>
      </w:r>
      <w:r>
        <w:rPr>
          <w:rFonts w:ascii="Times New Roman" w:eastAsia="宋体" w:hAnsi="Times New Roman" w:cs="宋体" w:hint="eastAsia"/>
          <w:kern w:val="0"/>
          <w:sz w:val="28"/>
          <w:szCs w:val="28"/>
          <w:shd w:val="clear" w:color="auto" w:fill="FFFFFF"/>
          <w:lang w:bidi="ar"/>
        </w:rPr>
        <w:t>联系，并将失窃情况以书面形式报</w:t>
      </w:r>
      <w:r w:rsidR="003F2F3C">
        <w:rPr>
          <w:rFonts w:ascii="Times New Roman" w:eastAsia="宋体" w:hAnsi="Times New Roman" w:cs="宋体" w:hint="eastAsia"/>
          <w:kern w:val="0"/>
          <w:sz w:val="28"/>
          <w:szCs w:val="28"/>
          <w:shd w:val="clear" w:color="auto" w:fill="FFFFFF"/>
          <w:lang w:bidi="ar"/>
        </w:rPr>
        <w:t>保卫与资产管理处</w:t>
      </w:r>
      <w:r>
        <w:rPr>
          <w:rFonts w:ascii="Times New Roman" w:eastAsia="宋体" w:hAnsi="Times New Roman" w:cs="宋体" w:hint="eastAsia"/>
          <w:kern w:val="0"/>
          <w:sz w:val="28"/>
          <w:szCs w:val="28"/>
          <w:shd w:val="clear" w:color="auto" w:fill="FFFFFF"/>
          <w:lang w:bidi="ar"/>
        </w:rPr>
        <w:t>，同时报系辅导员，</w:t>
      </w:r>
      <w:r w:rsidR="003F2F3C">
        <w:rPr>
          <w:rFonts w:ascii="Times New Roman" w:eastAsia="宋体" w:hAnsi="Times New Roman" w:cs="宋体" w:hint="eastAsia"/>
          <w:kern w:val="0"/>
          <w:sz w:val="28"/>
          <w:szCs w:val="28"/>
          <w:shd w:val="clear" w:color="auto" w:fill="FFFFFF"/>
          <w:lang w:bidi="ar"/>
        </w:rPr>
        <w:t>保卫与资产管理处</w:t>
      </w:r>
      <w:r>
        <w:rPr>
          <w:rFonts w:ascii="Times New Roman" w:eastAsia="宋体" w:hAnsi="Times New Roman" w:cs="宋体" w:hint="eastAsia"/>
          <w:kern w:val="0"/>
          <w:sz w:val="28"/>
          <w:szCs w:val="28"/>
          <w:shd w:val="clear" w:color="auto" w:fill="FFFFFF"/>
          <w:lang w:bidi="ar"/>
        </w:rPr>
        <w:t>接案后应及时到达现场查看失窃情况，必要时还需要将失窃情况报上海市公安局文保分局以求帮助破案。重大失窃发生及时报</w:t>
      </w:r>
      <w:r>
        <w:rPr>
          <w:kern w:val="0"/>
          <w:sz w:val="28"/>
          <w:szCs w:val="28"/>
          <w:shd w:val="clear" w:color="auto" w:fill="FFFFFF"/>
          <w:lang w:bidi="ar"/>
        </w:rPr>
        <w:t>110</w:t>
      </w:r>
      <w:r>
        <w:rPr>
          <w:rFonts w:ascii="Times New Roman" w:eastAsia="宋体" w:hAnsi="Times New Roman" w:cs="宋体" w:hint="eastAsia"/>
          <w:kern w:val="0"/>
          <w:sz w:val="28"/>
          <w:szCs w:val="28"/>
          <w:shd w:val="clear" w:color="auto" w:fill="FFFFFF"/>
          <w:lang w:bidi="ar"/>
        </w:rPr>
        <w:t>处理。</w:t>
      </w:r>
    </w:p>
    <w:p w:rsidR="00190432" w:rsidRDefault="00287B9F">
      <w:pPr>
        <w:widowControl/>
        <w:spacing w:line="360" w:lineRule="auto"/>
        <w:ind w:left="150" w:right="150"/>
      </w:pPr>
      <w:r>
        <w:rPr>
          <w:kern w:val="0"/>
          <w:sz w:val="28"/>
          <w:szCs w:val="28"/>
          <w:shd w:val="clear" w:color="auto" w:fill="FFFFFF"/>
          <w:lang w:bidi="ar"/>
        </w:rPr>
        <w:t xml:space="preserve">    </w:t>
      </w:r>
      <w:r>
        <w:rPr>
          <w:rFonts w:ascii="Times New Roman" w:eastAsia="宋体" w:hAnsi="Times New Roman" w:cs="宋体" w:hint="eastAsia"/>
          <w:kern w:val="0"/>
          <w:sz w:val="28"/>
          <w:szCs w:val="28"/>
          <w:shd w:val="clear" w:color="auto" w:fill="FFFFFF"/>
          <w:lang w:bidi="ar"/>
        </w:rPr>
        <w:t>节假日，双休日和下班后发生失窃案件应及时</w:t>
      </w:r>
      <w:proofErr w:type="gramStart"/>
      <w:r>
        <w:rPr>
          <w:rFonts w:ascii="Times New Roman" w:eastAsia="宋体" w:hAnsi="Times New Roman" w:cs="宋体" w:hint="eastAsia"/>
          <w:kern w:val="0"/>
          <w:sz w:val="28"/>
          <w:szCs w:val="28"/>
          <w:shd w:val="clear" w:color="auto" w:fill="FFFFFF"/>
          <w:lang w:bidi="ar"/>
        </w:rPr>
        <w:t>与校总值班室</w:t>
      </w:r>
      <w:proofErr w:type="gramEnd"/>
      <w:r>
        <w:rPr>
          <w:rFonts w:ascii="Times New Roman" w:eastAsia="宋体" w:hAnsi="Times New Roman" w:cs="宋体" w:hint="eastAsia"/>
          <w:kern w:val="0"/>
          <w:sz w:val="28"/>
          <w:szCs w:val="28"/>
          <w:shd w:val="clear" w:color="auto" w:fill="FFFFFF"/>
          <w:lang w:bidi="ar"/>
        </w:rPr>
        <w:t>老师联系，值班同志接到报案后，应及时赶到案件发生现场查看，并让受害人写详细情况，待次日上班后处理；损失较大的，应及时报</w:t>
      </w:r>
      <w:r>
        <w:rPr>
          <w:kern w:val="0"/>
          <w:sz w:val="28"/>
          <w:szCs w:val="28"/>
          <w:shd w:val="clear" w:color="auto" w:fill="FFFFFF"/>
          <w:lang w:bidi="ar"/>
        </w:rPr>
        <w:t>110</w:t>
      </w:r>
      <w:r>
        <w:rPr>
          <w:rFonts w:ascii="Times New Roman" w:eastAsia="宋体" w:hAnsi="Times New Roman" w:cs="宋体" w:hint="eastAsia"/>
          <w:kern w:val="0"/>
          <w:sz w:val="28"/>
          <w:szCs w:val="28"/>
          <w:shd w:val="clear" w:color="auto" w:fill="FFFFFF"/>
          <w:lang w:bidi="ar"/>
        </w:rPr>
        <w:t>，同时通知有关部门。</w:t>
      </w:r>
    </w:p>
    <w:p w:rsidR="00190432" w:rsidRDefault="00287B9F">
      <w:pPr>
        <w:widowControl/>
        <w:spacing w:line="360" w:lineRule="auto"/>
        <w:ind w:left="150" w:right="150"/>
      </w:pPr>
      <w:r>
        <w:rPr>
          <w:kern w:val="0"/>
          <w:sz w:val="28"/>
          <w:szCs w:val="28"/>
          <w:shd w:val="clear" w:color="auto" w:fill="FFFFFF"/>
          <w:lang w:bidi="ar"/>
        </w:rPr>
        <w:t xml:space="preserve">  </w:t>
      </w:r>
      <w:r>
        <w:rPr>
          <w:rFonts w:ascii="Times New Roman" w:eastAsia="宋体" w:hAnsi="Times New Roman" w:cs="宋体" w:hint="eastAsia"/>
          <w:kern w:val="0"/>
          <w:sz w:val="28"/>
          <w:szCs w:val="28"/>
          <w:shd w:val="clear" w:color="auto" w:fill="FFFFFF"/>
          <w:lang w:bidi="ar"/>
        </w:rPr>
        <w:t>二、打架案件处理</w:t>
      </w:r>
    </w:p>
    <w:p w:rsidR="00190432" w:rsidRDefault="00287B9F">
      <w:pPr>
        <w:widowControl/>
        <w:spacing w:line="360" w:lineRule="auto"/>
        <w:ind w:left="150" w:right="150"/>
      </w:pPr>
      <w:r>
        <w:rPr>
          <w:kern w:val="0"/>
          <w:sz w:val="28"/>
          <w:szCs w:val="28"/>
          <w:shd w:val="clear" w:color="auto" w:fill="FFFFFF"/>
          <w:lang w:bidi="ar"/>
        </w:rPr>
        <w:t xml:space="preserve">    </w:t>
      </w:r>
      <w:r>
        <w:rPr>
          <w:rFonts w:ascii="Times New Roman" w:eastAsia="宋体" w:hAnsi="Times New Roman" w:cs="宋体" w:hint="eastAsia"/>
          <w:kern w:val="0"/>
          <w:sz w:val="28"/>
          <w:szCs w:val="28"/>
          <w:shd w:val="clear" w:color="auto" w:fill="FFFFFF"/>
          <w:lang w:bidi="ar"/>
        </w:rPr>
        <w:t>一旦发生打架和斗殴现象，现场同学必须立即劝阻拉开，决不能让事态扩大，形成群架，同时报告学校</w:t>
      </w:r>
      <w:r w:rsidR="003F2F3C">
        <w:rPr>
          <w:rFonts w:ascii="Times New Roman" w:eastAsia="宋体" w:hAnsi="Times New Roman" w:cs="宋体" w:hint="eastAsia"/>
          <w:kern w:val="0"/>
          <w:sz w:val="28"/>
          <w:szCs w:val="28"/>
          <w:shd w:val="clear" w:color="auto" w:fill="FFFFFF"/>
          <w:lang w:bidi="ar"/>
        </w:rPr>
        <w:t>保卫与资产管理处</w:t>
      </w:r>
      <w:r>
        <w:rPr>
          <w:rFonts w:ascii="Times New Roman" w:eastAsia="宋体" w:hAnsi="Times New Roman" w:cs="宋体" w:hint="eastAsia"/>
          <w:kern w:val="0"/>
          <w:sz w:val="28"/>
          <w:szCs w:val="28"/>
          <w:shd w:val="clear" w:color="auto" w:fill="FFFFFF"/>
          <w:lang w:bidi="ar"/>
        </w:rPr>
        <w:t>，</w:t>
      </w:r>
      <w:r w:rsidR="003F2F3C">
        <w:rPr>
          <w:rFonts w:ascii="Times New Roman" w:eastAsia="宋体" w:hAnsi="Times New Roman" w:cs="宋体" w:hint="eastAsia"/>
          <w:kern w:val="0"/>
          <w:sz w:val="28"/>
          <w:szCs w:val="28"/>
          <w:shd w:val="clear" w:color="auto" w:fill="FFFFFF"/>
          <w:lang w:bidi="ar"/>
        </w:rPr>
        <w:t>保卫与资产管理处</w:t>
      </w:r>
      <w:r>
        <w:rPr>
          <w:rFonts w:ascii="Times New Roman" w:eastAsia="宋体" w:hAnsi="Times New Roman" w:cs="宋体" w:hint="eastAsia"/>
          <w:kern w:val="0"/>
          <w:sz w:val="28"/>
          <w:szCs w:val="28"/>
          <w:shd w:val="clear" w:color="auto" w:fill="FFFFFF"/>
          <w:lang w:bidi="ar"/>
        </w:rPr>
        <w:t>接案后，应及时到现场了解情况，并通知</w:t>
      </w:r>
      <w:proofErr w:type="gramStart"/>
      <w:r>
        <w:rPr>
          <w:rFonts w:ascii="Times New Roman" w:eastAsia="宋体" w:hAnsi="Times New Roman" w:cs="宋体" w:hint="eastAsia"/>
          <w:kern w:val="0"/>
          <w:sz w:val="28"/>
          <w:szCs w:val="28"/>
          <w:shd w:val="clear" w:color="auto" w:fill="FFFFFF"/>
          <w:lang w:bidi="ar"/>
        </w:rPr>
        <w:t>学工办</w:t>
      </w:r>
      <w:proofErr w:type="gramEnd"/>
      <w:r>
        <w:rPr>
          <w:rFonts w:ascii="Times New Roman" w:eastAsia="宋体" w:hAnsi="Times New Roman" w:cs="宋体" w:hint="eastAsia"/>
          <w:kern w:val="0"/>
          <w:sz w:val="28"/>
          <w:szCs w:val="28"/>
          <w:shd w:val="clear" w:color="auto" w:fill="FFFFFF"/>
          <w:lang w:bidi="ar"/>
        </w:rPr>
        <w:t>和有关领导，后果严重的必须及时通知文保分局，共同做好调解工作，认真做好当事人，旁证人的陈述笔录，因殴斗致伤的应当存</w:t>
      </w:r>
      <w:r>
        <w:rPr>
          <w:kern w:val="0"/>
          <w:sz w:val="28"/>
          <w:szCs w:val="28"/>
          <w:shd w:val="clear" w:color="auto" w:fill="FFFFFF"/>
          <w:lang w:bidi="ar"/>
        </w:rPr>
        <w:t>24</w:t>
      </w:r>
      <w:r>
        <w:rPr>
          <w:rFonts w:ascii="Times New Roman" w:eastAsia="宋体" w:hAnsi="Times New Roman" w:cs="宋体" w:hint="eastAsia"/>
          <w:kern w:val="0"/>
          <w:sz w:val="28"/>
          <w:szCs w:val="28"/>
          <w:shd w:val="clear" w:color="auto" w:fill="FFFFFF"/>
          <w:lang w:bidi="ar"/>
        </w:rPr>
        <w:t>小</w:t>
      </w:r>
      <w:r>
        <w:rPr>
          <w:rFonts w:ascii="Times New Roman" w:eastAsia="宋体" w:hAnsi="Times New Roman" w:cs="宋体" w:hint="eastAsia"/>
          <w:kern w:val="0"/>
          <w:sz w:val="28"/>
          <w:szCs w:val="28"/>
          <w:shd w:val="clear" w:color="auto" w:fill="FFFFFF"/>
          <w:lang w:bidi="ar"/>
        </w:rPr>
        <w:lastRenderedPageBreak/>
        <w:t>时内去医院验伤，待取得验伤报告后再变学校</w:t>
      </w:r>
      <w:r w:rsidR="003F2F3C">
        <w:rPr>
          <w:rFonts w:ascii="Times New Roman" w:eastAsia="宋体" w:hAnsi="Times New Roman" w:cs="宋体" w:hint="eastAsia"/>
          <w:kern w:val="0"/>
          <w:sz w:val="28"/>
          <w:szCs w:val="28"/>
          <w:shd w:val="clear" w:color="auto" w:fill="FFFFFF"/>
          <w:lang w:bidi="ar"/>
        </w:rPr>
        <w:t>保卫与资产管理处</w:t>
      </w:r>
      <w:r>
        <w:rPr>
          <w:rFonts w:ascii="Times New Roman" w:eastAsia="宋体" w:hAnsi="Times New Roman" w:cs="宋体" w:hint="eastAsia"/>
          <w:kern w:val="0"/>
          <w:sz w:val="28"/>
          <w:szCs w:val="28"/>
          <w:shd w:val="clear" w:color="auto" w:fill="FFFFFF"/>
          <w:lang w:bidi="ar"/>
        </w:rPr>
        <w:t>处理。</w:t>
      </w:r>
    </w:p>
    <w:p w:rsidR="00190432" w:rsidRDefault="00287B9F">
      <w:pPr>
        <w:widowControl/>
        <w:spacing w:line="360" w:lineRule="auto"/>
        <w:ind w:left="150" w:right="150"/>
        <w:rPr>
          <w:rFonts w:ascii="宋体" w:eastAsia="宋体" w:hAnsi="宋体" w:cs="宋体"/>
          <w:sz w:val="24"/>
        </w:rPr>
      </w:pPr>
      <w:r>
        <w:rPr>
          <w:kern w:val="0"/>
          <w:sz w:val="28"/>
          <w:szCs w:val="28"/>
          <w:shd w:val="clear" w:color="auto" w:fill="FFFFFF"/>
          <w:lang w:bidi="ar"/>
        </w:rPr>
        <w:t xml:space="preserve">    </w:t>
      </w:r>
      <w:proofErr w:type="gramStart"/>
      <w:r>
        <w:rPr>
          <w:rFonts w:ascii="Times New Roman" w:eastAsia="宋体" w:hAnsi="Times New Roman" w:cs="宋体" w:hint="eastAsia"/>
          <w:kern w:val="0"/>
          <w:sz w:val="28"/>
          <w:szCs w:val="28"/>
          <w:shd w:val="clear" w:color="auto" w:fill="FFFFFF"/>
          <w:lang w:bidi="ar"/>
        </w:rPr>
        <w:t>待案件</w:t>
      </w:r>
      <w:proofErr w:type="gramEnd"/>
      <w:r>
        <w:rPr>
          <w:rFonts w:ascii="Times New Roman" w:eastAsia="宋体" w:hAnsi="Times New Roman" w:cs="宋体" w:hint="eastAsia"/>
          <w:kern w:val="0"/>
          <w:sz w:val="28"/>
          <w:szCs w:val="28"/>
          <w:shd w:val="clear" w:color="auto" w:fill="FFFFFF"/>
          <w:lang w:bidi="ar"/>
        </w:rPr>
        <w:t>调查清楚后，</w:t>
      </w:r>
      <w:r w:rsidR="003F2F3C">
        <w:rPr>
          <w:rFonts w:ascii="Times New Roman" w:eastAsia="宋体" w:hAnsi="Times New Roman" w:cs="宋体" w:hint="eastAsia"/>
          <w:kern w:val="0"/>
          <w:sz w:val="28"/>
          <w:szCs w:val="28"/>
          <w:shd w:val="clear" w:color="auto" w:fill="FFFFFF"/>
          <w:lang w:bidi="ar"/>
        </w:rPr>
        <w:t>保卫与资产管理处</w:t>
      </w:r>
      <w:r>
        <w:rPr>
          <w:rFonts w:ascii="Times New Roman" w:eastAsia="宋体" w:hAnsi="Times New Roman" w:cs="宋体" w:hint="eastAsia"/>
          <w:kern w:val="0"/>
          <w:sz w:val="28"/>
          <w:szCs w:val="28"/>
          <w:shd w:val="clear" w:color="auto" w:fill="FFFFFF"/>
          <w:lang w:bidi="ar"/>
        </w:rPr>
        <w:t>会将案卷移交学生工作办公室，学生工作办公室将根据</w:t>
      </w:r>
      <w:proofErr w:type="gramStart"/>
      <w:r>
        <w:rPr>
          <w:rFonts w:ascii="Times New Roman" w:eastAsia="宋体" w:hAnsi="Times New Roman" w:cs="宋体" w:hint="eastAsia"/>
          <w:kern w:val="0"/>
          <w:sz w:val="28"/>
          <w:szCs w:val="28"/>
          <w:shd w:val="clear" w:color="auto" w:fill="FFFFFF"/>
          <w:lang w:bidi="ar"/>
        </w:rPr>
        <w:t>佼</w:t>
      </w:r>
      <w:proofErr w:type="gramEnd"/>
      <w:r>
        <w:rPr>
          <w:rFonts w:ascii="Times New Roman" w:eastAsia="宋体" w:hAnsi="Times New Roman" w:cs="宋体" w:hint="eastAsia"/>
          <w:kern w:val="0"/>
          <w:sz w:val="28"/>
          <w:szCs w:val="28"/>
          <w:shd w:val="clear" w:color="auto" w:fill="FFFFFF"/>
          <w:lang w:bidi="ar"/>
        </w:rPr>
        <w:t>纪校规处理；造成伤害的将报清公安机关处。</w:t>
      </w:r>
    </w:p>
    <w:p w:rsidR="00190432" w:rsidRDefault="00287B9F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4"/>
        </w:rPr>
        <w:t xml:space="preserve">                      </w:t>
      </w:r>
      <w:r>
        <w:rPr>
          <w:rFonts w:ascii="宋体" w:eastAsia="宋体" w:hAnsi="宋体" w:cs="宋体" w:hint="eastAsia"/>
          <w:sz w:val="28"/>
          <w:szCs w:val="28"/>
        </w:rPr>
        <w:t>上海出版印刷高等专科学校保卫与资产管理处</w:t>
      </w:r>
    </w:p>
    <w:p w:rsidR="00190432" w:rsidRDefault="00287B9F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                               </w:t>
      </w:r>
      <w:r w:rsidR="00C008B1">
        <w:rPr>
          <w:rFonts w:ascii="宋体" w:eastAsia="宋体" w:hAnsi="宋体" w:cs="宋体"/>
          <w:sz w:val="28"/>
          <w:szCs w:val="28"/>
        </w:rPr>
        <w:t xml:space="preserve">       </w:t>
      </w:r>
      <w:bookmarkStart w:id="0" w:name="_GoBack"/>
      <w:bookmarkEnd w:id="0"/>
      <w:r>
        <w:rPr>
          <w:rFonts w:ascii="宋体" w:eastAsia="宋体" w:hAnsi="宋体" w:cs="宋体" w:hint="eastAsia"/>
          <w:sz w:val="28"/>
          <w:szCs w:val="28"/>
        </w:rPr>
        <w:t xml:space="preserve">   2022年9月22日</w:t>
      </w:r>
    </w:p>
    <w:sectPr w:rsidR="001904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116A2" w:rsidRDefault="003116A2" w:rsidP="003F2F3C">
      <w:r>
        <w:separator/>
      </w:r>
    </w:p>
  </w:endnote>
  <w:endnote w:type="continuationSeparator" w:id="0">
    <w:p w:rsidR="003116A2" w:rsidRDefault="003116A2" w:rsidP="003F2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116A2" w:rsidRDefault="003116A2" w:rsidP="003F2F3C">
      <w:r>
        <w:separator/>
      </w:r>
    </w:p>
  </w:footnote>
  <w:footnote w:type="continuationSeparator" w:id="0">
    <w:p w:rsidR="003116A2" w:rsidRDefault="003116A2" w:rsidP="003F2F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IwN2I0ZmE3MDkzZWRmYjY2MGRjYzk1Y2IyOTMyZjEifQ=="/>
  </w:docVars>
  <w:rsids>
    <w:rsidRoot w:val="3F7D20A7"/>
    <w:rsid w:val="00190432"/>
    <w:rsid w:val="00287B9F"/>
    <w:rsid w:val="003116A2"/>
    <w:rsid w:val="003F2F3C"/>
    <w:rsid w:val="00C008B1"/>
    <w:rsid w:val="0AEB5E69"/>
    <w:rsid w:val="136061D4"/>
    <w:rsid w:val="1DD80178"/>
    <w:rsid w:val="3F7D20A7"/>
    <w:rsid w:val="5CD816D7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B90CEE"/>
  <w15:docId w15:val="{B5F61A25-29E0-4ECB-AF8E-2EDABA6B6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kern w:val="0"/>
      <w:sz w:val="24"/>
    </w:rPr>
  </w:style>
  <w:style w:type="paragraph" w:styleId="4">
    <w:name w:val="heading 4"/>
    <w:basedOn w:val="a"/>
    <w:next w:val="a"/>
    <w:semiHidden/>
    <w:unhideWhenUsed/>
    <w:qFormat/>
    <w:pPr>
      <w:spacing w:beforeAutospacing="1" w:afterAutospacing="1"/>
      <w:jc w:val="left"/>
      <w:outlineLvl w:val="3"/>
    </w:pPr>
    <w:rPr>
      <w:rFonts w:ascii="宋体" w:eastAsia="宋体" w:hAnsi="宋体" w:cs="Times New Roman" w:hint="eastAsia"/>
      <w:kern w:val="0"/>
      <w:sz w:val="24"/>
    </w:rPr>
  </w:style>
  <w:style w:type="paragraph" w:styleId="6">
    <w:name w:val="heading 6"/>
    <w:basedOn w:val="a"/>
    <w:next w:val="a"/>
    <w:semiHidden/>
    <w:unhideWhenUsed/>
    <w:qFormat/>
    <w:pPr>
      <w:spacing w:beforeAutospacing="1" w:afterAutospacing="1"/>
      <w:jc w:val="left"/>
      <w:outlineLvl w:val="5"/>
    </w:pPr>
    <w:rPr>
      <w:rFonts w:ascii="宋体" w:eastAsia="宋体" w:hAnsi="宋体" w:cs="Times New Roman" w:hint="eastAsia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FollowedHyperlink"/>
    <w:basedOn w:val="a0"/>
    <w:qFormat/>
    <w:rPr>
      <w:color w:val="5A5A5A"/>
      <w:u w:val="none"/>
    </w:rPr>
  </w:style>
  <w:style w:type="character" w:styleId="a6">
    <w:name w:val="Hyperlink"/>
    <w:basedOn w:val="a0"/>
    <w:qFormat/>
    <w:rPr>
      <w:color w:val="000000"/>
      <w:u w:val="none"/>
    </w:rPr>
  </w:style>
  <w:style w:type="paragraph" w:styleId="a7">
    <w:name w:val="header"/>
    <w:basedOn w:val="a"/>
    <w:link w:val="a8"/>
    <w:rsid w:val="003F2F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3F2F3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footer"/>
    <w:basedOn w:val="a"/>
    <w:link w:val="aa"/>
    <w:rsid w:val="003F2F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rsid w:val="003F2F3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4</TotalTime>
  <Pages>2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赵亚可</dc:creator>
  <cp:lastModifiedBy>lenovo</cp:lastModifiedBy>
  <cp:revision>3</cp:revision>
  <dcterms:created xsi:type="dcterms:W3CDTF">2018-11-08T02:08:00Z</dcterms:created>
  <dcterms:modified xsi:type="dcterms:W3CDTF">2022-09-23T00:09:00Z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5DA8E597CDD24F998AD42D575296612A</vt:lpwstr>
  </property>
</Properties>
</file>